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214" w:rsidRPr="00865214" w:rsidRDefault="00865214" w:rsidP="00440D0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</w:t>
      </w:r>
      <w:r w:rsidRPr="00865214">
        <w:rPr>
          <w:rFonts w:ascii="Tahoma" w:hAnsi="Tahoma" w:cs="Tahoma"/>
          <w:sz w:val="20"/>
          <w:szCs w:val="20"/>
        </w:rPr>
        <w:t>Załącznik nr 1A do</w:t>
      </w:r>
      <w:r w:rsidR="000846DF">
        <w:rPr>
          <w:rFonts w:ascii="Tahoma" w:hAnsi="Tahoma" w:cs="Tahoma"/>
          <w:sz w:val="20"/>
          <w:szCs w:val="20"/>
        </w:rPr>
        <w:t xml:space="preserve"> </w:t>
      </w:r>
      <w:r w:rsidR="00440D09">
        <w:rPr>
          <w:rFonts w:ascii="Tahoma" w:hAnsi="Tahoma" w:cs="Tahoma"/>
          <w:sz w:val="20"/>
          <w:szCs w:val="20"/>
        </w:rPr>
        <w:t>Ogłoszenia/SIWZ</w:t>
      </w:r>
    </w:p>
    <w:p w:rsidR="00865214" w:rsidRPr="00733368" w:rsidRDefault="00865214" w:rsidP="00440D09">
      <w:pPr>
        <w:jc w:val="right"/>
        <w:rPr>
          <w:rFonts w:ascii="Tahoma" w:hAnsi="Tahoma" w:cs="Tahoma"/>
          <w:sz w:val="22"/>
          <w:szCs w:val="22"/>
        </w:rPr>
      </w:pPr>
      <w:r w:rsidRPr="0086521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Opis parametrów</w:t>
      </w:r>
    </w:p>
    <w:p w:rsidR="00865214" w:rsidRPr="003C16D8" w:rsidRDefault="00865214" w:rsidP="0086521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65214" w:rsidRPr="00733368" w:rsidRDefault="00865214" w:rsidP="00865214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nr </w:t>
      </w:r>
      <w:r>
        <w:rPr>
          <w:rFonts w:ascii="Tahoma" w:hAnsi="Tahoma" w:cs="Tahoma"/>
          <w:sz w:val="22"/>
          <w:szCs w:val="22"/>
        </w:rPr>
        <w:t>sprawy TAF/0</w:t>
      </w:r>
      <w:r w:rsidR="00C10DA8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/2020</w:t>
      </w:r>
      <w:r w:rsidRPr="00733368">
        <w:rPr>
          <w:rFonts w:ascii="Tahoma" w:hAnsi="Tahoma" w:cs="Tahoma"/>
          <w:sz w:val="22"/>
          <w:szCs w:val="22"/>
        </w:rPr>
        <w:t xml:space="preserve"> </w:t>
      </w:r>
    </w:p>
    <w:p w:rsidR="00865214" w:rsidRPr="00733368" w:rsidRDefault="00865214" w:rsidP="00865214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733368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6F3D9A" w:rsidRDefault="00865214" w:rsidP="002F356A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Hlk53659178"/>
      <w:r w:rsidRPr="002F356A">
        <w:rPr>
          <w:rFonts w:ascii="Tahoma" w:hAnsi="Tahoma" w:cs="Tahoma"/>
          <w:b/>
          <w:bCs/>
          <w:sz w:val="22"/>
          <w:szCs w:val="22"/>
        </w:rPr>
        <w:t>OPIS PARAMETRÓW oferowanego urządzenia</w:t>
      </w:r>
    </w:p>
    <w:p w:rsidR="00F01A9A" w:rsidRPr="003B5510" w:rsidRDefault="00F01A9A" w:rsidP="002F356A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bookmarkEnd w:id="0"/>
    <w:p w:rsidR="00865214" w:rsidRDefault="006F3D9A" w:rsidP="00153DA4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Dotyczy: </w:t>
      </w:r>
      <w:r w:rsidR="00865214" w:rsidRPr="00E81F33">
        <w:rPr>
          <w:rFonts w:ascii="Tahoma" w:hAnsi="Tahoma" w:cs="Tahoma"/>
          <w:b/>
          <w:bCs/>
          <w:sz w:val="22"/>
          <w:szCs w:val="22"/>
        </w:rPr>
        <w:t xml:space="preserve">przetarg </w:t>
      </w:r>
      <w:r w:rsidR="007526F8">
        <w:rPr>
          <w:rFonts w:ascii="Tahoma" w:hAnsi="Tahoma" w:cs="Tahoma"/>
          <w:b/>
          <w:bCs/>
          <w:sz w:val="22"/>
          <w:szCs w:val="22"/>
        </w:rPr>
        <w:t xml:space="preserve">nieograniczony </w:t>
      </w:r>
      <w:r w:rsidR="00865214" w:rsidRPr="00E81F33">
        <w:rPr>
          <w:rFonts w:ascii="Tahoma" w:hAnsi="Tahoma" w:cs="Tahoma"/>
          <w:b/>
          <w:bCs/>
          <w:sz w:val="22"/>
          <w:szCs w:val="22"/>
        </w:rPr>
        <w:t>na</w:t>
      </w:r>
      <w:r w:rsidR="00865214">
        <w:rPr>
          <w:rFonts w:ascii="Tahoma" w:hAnsi="Tahoma" w:cs="Tahoma"/>
          <w:b/>
          <w:bCs/>
          <w:sz w:val="22"/>
          <w:szCs w:val="22"/>
        </w:rPr>
        <w:t xml:space="preserve"> zakup i dostawę </w:t>
      </w:r>
      <w:r w:rsidR="007526F8">
        <w:rPr>
          <w:rFonts w:ascii="Tahoma" w:hAnsi="Tahoma" w:cs="Tahoma"/>
          <w:b/>
          <w:bCs/>
          <w:sz w:val="22"/>
          <w:szCs w:val="22"/>
        </w:rPr>
        <w:t>2 szt. nowych wózków elektrycznych platformowych</w:t>
      </w:r>
      <w:r w:rsidR="00865214" w:rsidRPr="00E81F33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:rsidR="00F01A9A" w:rsidRDefault="00F01A9A" w:rsidP="00153DA4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tbl>
      <w:tblPr>
        <w:tblStyle w:val="Tabela-Siatka"/>
        <w:tblW w:w="8949" w:type="dxa"/>
        <w:tblLook w:val="04A0" w:firstRow="1" w:lastRow="0" w:firstColumn="1" w:lastColumn="0" w:noHBand="0" w:noVBand="1"/>
      </w:tblPr>
      <w:tblGrid>
        <w:gridCol w:w="696"/>
        <w:gridCol w:w="3695"/>
        <w:gridCol w:w="3117"/>
        <w:gridCol w:w="1441"/>
      </w:tblGrid>
      <w:tr w:rsidR="005E43F4" w:rsidRPr="005E43F4" w:rsidTr="001D2690">
        <w:trPr>
          <w:tblHeader/>
        </w:trPr>
        <w:tc>
          <w:tcPr>
            <w:tcW w:w="696" w:type="dxa"/>
          </w:tcPr>
          <w:p w:rsidR="001D2690" w:rsidRPr="005E43F4" w:rsidRDefault="001D2690" w:rsidP="00421185">
            <w:r w:rsidRPr="005E43F4">
              <w:t>Lp.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Wymagania minimalne Zamawiającego</w:t>
            </w:r>
          </w:p>
        </w:tc>
        <w:tc>
          <w:tcPr>
            <w:tcW w:w="3117" w:type="dxa"/>
          </w:tcPr>
          <w:p w:rsidR="001D2690" w:rsidRPr="005E43F4" w:rsidRDefault="00BD752B" w:rsidP="00173A93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Opis</w:t>
            </w:r>
            <w:r w:rsidR="001D2690" w:rsidRPr="005E43F4">
              <w:rPr>
                <w:sz w:val="22"/>
                <w:szCs w:val="22"/>
              </w:rPr>
              <w:t xml:space="preserve"> parametrów </w:t>
            </w:r>
            <w:r w:rsidRPr="005E43F4">
              <w:rPr>
                <w:sz w:val="22"/>
                <w:szCs w:val="22"/>
              </w:rPr>
              <w:t>oferowanego urządzenia:</w:t>
            </w:r>
          </w:p>
          <w:p w:rsidR="001D2690" w:rsidRPr="005E43F4" w:rsidRDefault="001D2690" w:rsidP="00173A93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TAK/NIE*</w:t>
            </w:r>
          </w:p>
          <w:p w:rsidR="001D2690" w:rsidRPr="005E43F4" w:rsidRDefault="001D2690" w:rsidP="00173A93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5E43F4">
              <w:rPr>
                <w:i/>
                <w:iCs/>
                <w:sz w:val="22"/>
                <w:szCs w:val="22"/>
              </w:rPr>
              <w:t>(Parametry uzupełnia</w:t>
            </w:r>
            <w:r w:rsidR="00292266" w:rsidRPr="005E43F4">
              <w:rPr>
                <w:i/>
                <w:iCs/>
                <w:sz w:val="22"/>
                <w:szCs w:val="22"/>
              </w:rPr>
              <w:t xml:space="preserve"> </w:t>
            </w:r>
            <w:r w:rsidRPr="005E43F4">
              <w:rPr>
                <w:i/>
                <w:iCs/>
                <w:sz w:val="22"/>
                <w:szCs w:val="22"/>
              </w:rPr>
              <w:t>Wykonawca)</w:t>
            </w:r>
          </w:p>
        </w:tc>
        <w:tc>
          <w:tcPr>
            <w:tcW w:w="1441" w:type="dxa"/>
          </w:tcPr>
          <w:p w:rsidR="001D2690" w:rsidRPr="005E43F4" w:rsidRDefault="001D2690" w:rsidP="001D2690">
            <w:pPr>
              <w:jc w:val="center"/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UWAGI</w:t>
            </w: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t>1.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Opis ogólny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*****************</w:t>
            </w:r>
            <w:r w:rsidR="00686E8D" w:rsidRPr="005E43F4">
              <w:rPr>
                <w:b/>
              </w:rPr>
              <w:t>*******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b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1.1.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 xml:space="preserve">2 szt. wózków elektrycznych platformowych – fabrycznie nowych. </w:t>
            </w:r>
          </w:p>
        </w:tc>
        <w:tc>
          <w:tcPr>
            <w:tcW w:w="3117" w:type="dxa"/>
          </w:tcPr>
          <w:p w:rsidR="001D2690" w:rsidRPr="005E43F4" w:rsidRDefault="001D2690" w:rsidP="00594025">
            <w:r w:rsidRPr="005E43F4">
              <w:t>TYP MODEL ……………</w:t>
            </w:r>
          </w:p>
          <w:p w:rsidR="001D2690" w:rsidRPr="005E43F4" w:rsidRDefault="001D2690" w:rsidP="00594025">
            <w:r w:rsidRPr="005E43F4">
              <w:t>Producent ………………</w:t>
            </w:r>
          </w:p>
          <w:p w:rsidR="001D2690" w:rsidRPr="005E43F4" w:rsidRDefault="001D2690" w:rsidP="00594025"/>
        </w:tc>
        <w:tc>
          <w:tcPr>
            <w:tcW w:w="1441" w:type="dxa"/>
          </w:tcPr>
          <w:p w:rsidR="001D2690" w:rsidRPr="005E43F4" w:rsidRDefault="001D2690" w:rsidP="00594025"/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1.2.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Nośność minimalna 2000 kg</w:t>
            </w:r>
          </w:p>
        </w:tc>
        <w:tc>
          <w:tcPr>
            <w:tcW w:w="3117" w:type="dxa"/>
          </w:tcPr>
          <w:p w:rsidR="001D2690" w:rsidRPr="005E43F4" w:rsidRDefault="001D2690" w:rsidP="00421185">
            <w:r w:rsidRPr="005E43F4">
              <w:t>……………………..</w:t>
            </w:r>
          </w:p>
        </w:tc>
        <w:tc>
          <w:tcPr>
            <w:tcW w:w="1441" w:type="dxa"/>
          </w:tcPr>
          <w:p w:rsidR="001D2690" w:rsidRPr="005E43F4" w:rsidRDefault="001D2690" w:rsidP="00421185"/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1.3.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Ogumienie przód i tył; bezdentkowe minimum R13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>
            <w:r w:rsidRPr="005E43F4">
              <w:rPr>
                <w:sz w:val="22"/>
                <w:szCs w:val="22"/>
              </w:rPr>
              <w:t>(</w:t>
            </w:r>
            <w:r w:rsidRPr="005E43F4">
              <w:rPr>
                <w:i/>
                <w:iCs/>
                <w:sz w:val="16"/>
                <w:szCs w:val="16"/>
              </w:rPr>
              <w:t>wskazać R.)………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t>2.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Wymiary wózka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*****************</w:t>
            </w:r>
            <w:r w:rsidR="00686E8D" w:rsidRPr="005E43F4">
              <w:rPr>
                <w:b/>
              </w:rPr>
              <w:t>*******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b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2.1.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Wymiary gabarytowe pojazdu długość x szerokość x wysokość ( z lampą ostrzegawczą) minimum 3450x1300x1850 [mm]</w:t>
            </w:r>
          </w:p>
        </w:tc>
        <w:tc>
          <w:tcPr>
            <w:tcW w:w="3117" w:type="dxa"/>
          </w:tcPr>
          <w:p w:rsidR="001D2690" w:rsidRPr="005E43F4" w:rsidRDefault="001D2690" w:rsidP="00421185">
            <w:r w:rsidRPr="005E43F4">
              <w:t>……………………..</w:t>
            </w:r>
          </w:p>
        </w:tc>
        <w:tc>
          <w:tcPr>
            <w:tcW w:w="1441" w:type="dxa"/>
          </w:tcPr>
          <w:p w:rsidR="001D2690" w:rsidRPr="005E43F4" w:rsidRDefault="001D2690" w:rsidP="00421185"/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2.2.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Wymiary użytkowe skrzyni ładunkowej długość x szerokość x wysokość minimum 2100x1250x250 [mm]</w:t>
            </w:r>
          </w:p>
        </w:tc>
        <w:tc>
          <w:tcPr>
            <w:tcW w:w="3117" w:type="dxa"/>
          </w:tcPr>
          <w:p w:rsidR="001D2690" w:rsidRPr="005E43F4" w:rsidRDefault="001D2690" w:rsidP="00421185">
            <w:r w:rsidRPr="005E43F4">
              <w:t>……………………..</w:t>
            </w:r>
          </w:p>
        </w:tc>
        <w:tc>
          <w:tcPr>
            <w:tcW w:w="1441" w:type="dxa"/>
          </w:tcPr>
          <w:p w:rsidR="001D2690" w:rsidRPr="005E43F4" w:rsidRDefault="001D2690" w:rsidP="00421185"/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2.3.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Maksymalna prędkość jazdy do 25 km/h</w:t>
            </w:r>
          </w:p>
        </w:tc>
        <w:tc>
          <w:tcPr>
            <w:tcW w:w="3117" w:type="dxa"/>
          </w:tcPr>
          <w:p w:rsidR="001D2690" w:rsidRPr="005E43F4" w:rsidRDefault="001D2690" w:rsidP="00421185">
            <w:r w:rsidRPr="005E43F4">
              <w:t>……………………..</w:t>
            </w:r>
          </w:p>
        </w:tc>
        <w:tc>
          <w:tcPr>
            <w:tcW w:w="1441" w:type="dxa"/>
          </w:tcPr>
          <w:p w:rsidR="001D2690" w:rsidRPr="005E43F4" w:rsidRDefault="001D2690" w:rsidP="00421185"/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2.4.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Maksymalna siła uciągu 11 kN</w:t>
            </w:r>
          </w:p>
        </w:tc>
        <w:tc>
          <w:tcPr>
            <w:tcW w:w="3117" w:type="dxa"/>
          </w:tcPr>
          <w:p w:rsidR="001D2690" w:rsidRPr="005E43F4" w:rsidRDefault="001D2690" w:rsidP="00421185">
            <w:r w:rsidRPr="005E43F4">
              <w:t>……………………..</w:t>
            </w:r>
          </w:p>
        </w:tc>
        <w:tc>
          <w:tcPr>
            <w:tcW w:w="1441" w:type="dxa"/>
          </w:tcPr>
          <w:p w:rsidR="001D2690" w:rsidRPr="005E43F4" w:rsidRDefault="001D2690" w:rsidP="00421185"/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t>3.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Silnik i napęd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*****************</w:t>
            </w:r>
            <w:r w:rsidR="00686E8D" w:rsidRPr="005E43F4">
              <w:rPr>
                <w:b/>
              </w:rPr>
              <w:t>*******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b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3.1.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Rodzaj napędu silnik elektryczny o napięciu 80V, bezszczotkowy, prądu przemiennego o mocy min. 8 kW. Z zabezpieczeniem przeciwwilgociowym i przeciwpyłowym IP65. Z systemem odzysku energii przy hamowaniu.</w:t>
            </w:r>
          </w:p>
        </w:tc>
        <w:tc>
          <w:tcPr>
            <w:tcW w:w="3117" w:type="dxa"/>
          </w:tcPr>
          <w:p w:rsidR="001D2690" w:rsidRPr="005E43F4" w:rsidRDefault="001D2690" w:rsidP="00421185">
            <w:r w:rsidRPr="005E43F4">
              <w:t>……………………..</w:t>
            </w:r>
          </w:p>
        </w:tc>
        <w:tc>
          <w:tcPr>
            <w:tcW w:w="1441" w:type="dxa"/>
          </w:tcPr>
          <w:p w:rsidR="001D2690" w:rsidRPr="005E43F4" w:rsidRDefault="001D2690" w:rsidP="00421185"/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3.2.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Baterie minimum 80V 220Ah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  <w:r w:rsidR="003F30C4" w:rsidRPr="005E43F4">
              <w:rPr>
                <w:sz w:val="22"/>
                <w:szCs w:val="22"/>
              </w:rPr>
              <w:t xml:space="preserve"> </w:t>
            </w:r>
            <w:r w:rsidRPr="005E43F4">
              <w:rPr>
                <w:i/>
                <w:iCs/>
                <w:sz w:val="16"/>
                <w:szCs w:val="16"/>
              </w:rPr>
              <w:t>(wskazać wartość)………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t>4.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Kabina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*****************</w:t>
            </w:r>
            <w:r w:rsidR="00686E8D" w:rsidRPr="005E43F4">
              <w:rPr>
                <w:b/>
              </w:rPr>
              <w:t>*******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b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4.1.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Kabina pełna zamknięta z laminatu wygłuszona tapicerowana, w pełni przeszklona – szyby w systemie przesuwnym, wycieraczka szyby przedniej ze spryskiwaczem.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4.2.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Ilość miejsc siedzących 2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lastRenderedPageBreak/>
              <w:t>4.3.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Pełne oświetlenie robocze i drogowe (przednie , tylne) lampa ostrzegawcza lusterka wsteczne zewnętrzne szt. 2, i lusterko wewnętrzne szt. 1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4.4.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Wyświetlacz w kabinie ze wskaźnikami ilość przepracowanych motogodzin, i stanu naładowania baterii.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4.5.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Grzybek bezpieczeństwa umiejscowiony w kabinie w zasięgu ręki kierowcy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4.6.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Klakson dźwiękowy i sygnalizacja cofania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4.7.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 xml:space="preserve">Hamulec nożny i postojowy. 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4.8.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Rama pojazdu zabezpieczona antykorozyjnie – galwanicznie, cynkowana ogniowo i malowana proszkowo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4.9.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Lampa ostrzegawcza typu kogut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t>5.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Skrzynia ładunkowa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*****************</w:t>
            </w:r>
            <w:r w:rsidR="00686E8D" w:rsidRPr="005E43F4">
              <w:rPr>
                <w:b/>
              </w:rPr>
              <w:t>*******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b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5.1.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Z burtami otwieranymi i możliwością demontowania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5.2.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Skrzynia ładunkowa z burtami stalowymi cynkowanymi ogniowo i wyłożona sklejką wodoodporną antypoślizgową.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5.3.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rPr>
                <w:b/>
              </w:rPr>
              <w:t>Wyposażenie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*****************</w:t>
            </w:r>
            <w:r w:rsidR="00686E8D" w:rsidRPr="005E43F4">
              <w:rPr>
                <w:b/>
              </w:rPr>
              <w:t>*******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b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5.4.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t>Zaczep tylny i uchwyt do holowania pojazdu.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5.5.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t>Ładowarka baterii trakcyjnej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5.6.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 xml:space="preserve">Elektryczne wspomagania układu kierowniczego 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5.7.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System uzupełniania wody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5.8.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System bocznej i górnej wymiany baterii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5.9.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Przełącznik kierunku jazdy  przód / tył bezkolizyjny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5.10.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Pojazd wyposażony w zderzaki gumowe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5.11.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Błotniki i chlapacze ochronne nad kołami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/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t>6.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Dokumentacja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*****************</w:t>
            </w:r>
            <w:r w:rsidR="00686E8D" w:rsidRPr="005E43F4">
              <w:rPr>
                <w:b/>
              </w:rPr>
              <w:t>*******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b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t>6.1.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Cs/>
              </w:rPr>
            </w:pPr>
            <w:r w:rsidRPr="005E43F4">
              <w:rPr>
                <w:bCs/>
              </w:rPr>
              <w:t>Certyfikat CE lub Deklaracja zgodności WE/EU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>
            <w:pPr>
              <w:rPr>
                <w:bCs/>
              </w:rPr>
            </w:pPr>
          </w:p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lastRenderedPageBreak/>
              <w:t>6.2.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Cs/>
              </w:rPr>
            </w:pPr>
            <w:r w:rsidRPr="005E43F4">
              <w:rPr>
                <w:bCs/>
              </w:rPr>
              <w:t>Dokumentacja techniczno ruchowa DTR w języku polskim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>
            <w:pPr>
              <w:rPr>
                <w:bCs/>
              </w:rPr>
            </w:pPr>
          </w:p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t>6.3.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Cs/>
              </w:rPr>
            </w:pPr>
            <w:r w:rsidRPr="005E43F4">
              <w:rPr>
                <w:bCs/>
              </w:rPr>
              <w:t>Katalog części zamiennych w języku polskim</w:t>
            </w:r>
          </w:p>
        </w:tc>
        <w:tc>
          <w:tcPr>
            <w:tcW w:w="3117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  <w:p w:rsidR="001D2690" w:rsidRPr="005E43F4" w:rsidRDefault="001D2690" w:rsidP="00421185">
            <w:pPr>
              <w:rPr>
                <w:bCs/>
              </w:rPr>
            </w:pPr>
          </w:p>
        </w:tc>
        <w:tc>
          <w:tcPr>
            <w:tcW w:w="1441" w:type="dxa"/>
          </w:tcPr>
          <w:p w:rsidR="001D2690" w:rsidRPr="005E43F4" w:rsidRDefault="001D2690" w:rsidP="00871482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6.</w:t>
            </w:r>
            <w:r w:rsidR="005E43F4">
              <w:t>4</w:t>
            </w:r>
            <w:bookmarkStart w:id="1" w:name="_GoBack"/>
            <w:bookmarkEnd w:id="1"/>
            <w:r w:rsidRPr="005E43F4">
              <w:t>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Karta gwarancyjna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t>7.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Gwarancja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*****************</w:t>
            </w:r>
            <w:r w:rsidR="00686E8D" w:rsidRPr="005E43F4">
              <w:rPr>
                <w:b/>
              </w:rPr>
              <w:t>*******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b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7.1.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Minimum 18 miesiące na wózek wraz z osprzęt, bez limitu motogodzin, w okresie gwarancji wszystkie wykonywane przeglądy wynikające z DTR – ki, oraz materiały eksploatacyjne zużyte do przeglądu są zawarte w cenie wózka widłowego.  maximum gwarancji to 24 miesiące bez limitu motogodzin.</w:t>
            </w:r>
          </w:p>
        </w:tc>
        <w:tc>
          <w:tcPr>
            <w:tcW w:w="3117" w:type="dxa"/>
          </w:tcPr>
          <w:p w:rsidR="001D2690" w:rsidRPr="005E43F4" w:rsidRDefault="001D2690" w:rsidP="00421185">
            <w:r w:rsidRPr="005E43F4">
              <w:t>………. miesięcy bez limitu motogodzin</w:t>
            </w:r>
          </w:p>
        </w:tc>
        <w:tc>
          <w:tcPr>
            <w:tcW w:w="1441" w:type="dxa"/>
          </w:tcPr>
          <w:p w:rsidR="001D2690" w:rsidRPr="005E43F4" w:rsidRDefault="001D2690" w:rsidP="00421185"/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7.2.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 xml:space="preserve">Czas reakcji serwisu nie  dłuższy niż 48 godz. </w:t>
            </w:r>
          </w:p>
        </w:tc>
        <w:tc>
          <w:tcPr>
            <w:tcW w:w="3117" w:type="dxa"/>
          </w:tcPr>
          <w:p w:rsidR="001D2690" w:rsidRPr="005E43F4" w:rsidRDefault="001D2690" w:rsidP="00421185"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  <w:rPr>
                <w:b/>
              </w:rPr>
            </w:pPr>
            <w:r w:rsidRPr="005E43F4">
              <w:rPr>
                <w:b/>
              </w:rPr>
              <w:t>8.</w:t>
            </w:r>
          </w:p>
        </w:tc>
        <w:tc>
          <w:tcPr>
            <w:tcW w:w="3695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Dostawa</w:t>
            </w:r>
          </w:p>
        </w:tc>
        <w:tc>
          <w:tcPr>
            <w:tcW w:w="3117" w:type="dxa"/>
          </w:tcPr>
          <w:p w:rsidR="001D2690" w:rsidRPr="005E43F4" w:rsidRDefault="001D2690" w:rsidP="00421185">
            <w:pPr>
              <w:rPr>
                <w:b/>
              </w:rPr>
            </w:pPr>
            <w:r w:rsidRPr="005E43F4">
              <w:rPr>
                <w:b/>
              </w:rPr>
              <w:t>*****************</w:t>
            </w:r>
            <w:r w:rsidR="00686E8D" w:rsidRPr="005E43F4">
              <w:rPr>
                <w:b/>
              </w:rPr>
              <w:t>*******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b/>
              </w:rPr>
            </w:pPr>
          </w:p>
        </w:tc>
      </w:tr>
      <w:tr w:rsidR="005E43F4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8.1.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Miejsce Dostawy Oczyszczalnia</w:t>
            </w:r>
            <w:r w:rsidR="00471452" w:rsidRPr="005E43F4">
              <w:t xml:space="preserve"> – Białystok, ul. Produkcyjna 102</w:t>
            </w:r>
          </w:p>
        </w:tc>
        <w:tc>
          <w:tcPr>
            <w:tcW w:w="3117" w:type="dxa"/>
          </w:tcPr>
          <w:p w:rsidR="001D2690" w:rsidRPr="005E43F4" w:rsidRDefault="001D2690" w:rsidP="00421185"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  <w:tr w:rsidR="001D2690" w:rsidRPr="005E43F4" w:rsidTr="001D2690">
        <w:tc>
          <w:tcPr>
            <w:tcW w:w="696" w:type="dxa"/>
          </w:tcPr>
          <w:p w:rsidR="001D2690" w:rsidRPr="005E43F4" w:rsidRDefault="001D2690" w:rsidP="00421185">
            <w:pPr>
              <w:jc w:val="right"/>
            </w:pPr>
            <w:r w:rsidRPr="005E43F4">
              <w:t>8.2.</w:t>
            </w:r>
          </w:p>
        </w:tc>
        <w:tc>
          <w:tcPr>
            <w:tcW w:w="3695" w:type="dxa"/>
          </w:tcPr>
          <w:p w:rsidR="001D2690" w:rsidRPr="005E43F4" w:rsidRDefault="001D2690" w:rsidP="00421185">
            <w:r w:rsidRPr="005E43F4">
              <w:t>Szkolenie z obsługi dla 4 pracowników zamawiające w miejscu dostawy</w:t>
            </w:r>
          </w:p>
        </w:tc>
        <w:tc>
          <w:tcPr>
            <w:tcW w:w="3117" w:type="dxa"/>
          </w:tcPr>
          <w:p w:rsidR="001D2690" w:rsidRPr="005E43F4" w:rsidRDefault="001D2690" w:rsidP="00421185">
            <w:r w:rsidRPr="005E43F4">
              <w:rPr>
                <w:sz w:val="22"/>
                <w:szCs w:val="22"/>
              </w:rPr>
              <w:t>TAK/NIE</w:t>
            </w:r>
            <w:r w:rsidR="002F356A" w:rsidRPr="005E43F4">
              <w:rPr>
                <w:sz w:val="22"/>
                <w:szCs w:val="22"/>
              </w:rPr>
              <w:t>*</w:t>
            </w:r>
          </w:p>
        </w:tc>
        <w:tc>
          <w:tcPr>
            <w:tcW w:w="1441" w:type="dxa"/>
          </w:tcPr>
          <w:p w:rsidR="001D2690" w:rsidRPr="005E43F4" w:rsidRDefault="001D2690" w:rsidP="00421185">
            <w:pPr>
              <w:rPr>
                <w:sz w:val="22"/>
                <w:szCs w:val="22"/>
              </w:rPr>
            </w:pPr>
          </w:p>
        </w:tc>
      </w:tr>
    </w:tbl>
    <w:p w:rsidR="00865214" w:rsidRPr="005E43F4" w:rsidRDefault="00865214" w:rsidP="00865214">
      <w:pPr>
        <w:rPr>
          <w:rFonts w:ascii="Tahoma" w:hAnsi="Tahoma" w:cs="Tahoma"/>
          <w:sz w:val="22"/>
          <w:szCs w:val="22"/>
        </w:rPr>
      </w:pPr>
    </w:p>
    <w:p w:rsidR="00865214" w:rsidRPr="005E43F4" w:rsidRDefault="00865214" w:rsidP="00865214"/>
    <w:p w:rsidR="00865214" w:rsidRDefault="00F77AD6" w:rsidP="00F77AD6">
      <w:pPr>
        <w:pStyle w:val="Akapitzlist"/>
      </w:pPr>
      <w:r>
        <w:t>*Niepotrzebne skreślić</w:t>
      </w:r>
    </w:p>
    <w:p w:rsidR="00865214" w:rsidRDefault="00865214" w:rsidP="00865214"/>
    <w:p w:rsidR="00865214" w:rsidRDefault="00865214" w:rsidP="00865214"/>
    <w:p w:rsidR="00865214" w:rsidRDefault="00865214" w:rsidP="00865214"/>
    <w:p w:rsidR="00865214" w:rsidRDefault="00865214" w:rsidP="00865214"/>
    <w:p w:rsidR="00865214" w:rsidRPr="00AC4646" w:rsidRDefault="00865214" w:rsidP="00865214">
      <w:pPr>
        <w:jc w:val="both"/>
        <w:rPr>
          <w:rFonts w:ascii="Calibri" w:hAnsi="Calibri" w:cs="Calibri"/>
          <w:szCs w:val="22"/>
        </w:rPr>
      </w:pPr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:rsidR="00865214" w:rsidRPr="00A240E0" w:rsidRDefault="00865214" w:rsidP="00865214">
      <w:pPr>
        <w:pStyle w:val="Standard"/>
        <w:ind w:left="4248" w:hanging="4248"/>
        <w:jc w:val="center"/>
        <w:rPr>
          <w:rFonts w:cs="Arial"/>
          <w:i/>
          <w:color w:val="808080"/>
          <w:sz w:val="18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</w:p>
    <w:p w:rsidR="00865214" w:rsidRDefault="00865214" w:rsidP="00865214"/>
    <w:p w:rsidR="00F226C1" w:rsidRDefault="005E43F4"/>
    <w:sectPr w:rsidR="00F226C1" w:rsidSect="00752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1383" w:rsidRDefault="00E81383" w:rsidP="00676FCE">
      <w:r>
        <w:separator/>
      </w:r>
    </w:p>
  </w:endnote>
  <w:endnote w:type="continuationSeparator" w:id="0">
    <w:p w:rsidR="00E81383" w:rsidRDefault="00E81383" w:rsidP="0067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662106"/>
      <w:docPartObj>
        <w:docPartGallery w:val="Page Numbers (Bottom of Page)"/>
        <w:docPartUnique/>
      </w:docPartObj>
    </w:sdtPr>
    <w:sdtEndPr/>
    <w:sdtContent>
      <w:p w:rsidR="00676FCE" w:rsidRDefault="00676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6FCE" w:rsidRDefault="00676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1383" w:rsidRDefault="00E81383" w:rsidP="00676FCE">
      <w:r>
        <w:separator/>
      </w:r>
    </w:p>
  </w:footnote>
  <w:footnote w:type="continuationSeparator" w:id="0">
    <w:p w:rsidR="00E81383" w:rsidRDefault="00E81383" w:rsidP="0067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07D6"/>
    <w:multiLevelType w:val="hybridMultilevel"/>
    <w:tmpl w:val="876254F8"/>
    <w:lvl w:ilvl="0" w:tplc="268C42F8">
      <w:start w:val="20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14"/>
    <w:rsid w:val="00007FD9"/>
    <w:rsid w:val="000846DF"/>
    <w:rsid w:val="00153DA4"/>
    <w:rsid w:val="00173A93"/>
    <w:rsid w:val="001D2690"/>
    <w:rsid w:val="001E5067"/>
    <w:rsid w:val="00292266"/>
    <w:rsid w:val="002F356A"/>
    <w:rsid w:val="00387DAD"/>
    <w:rsid w:val="003B5510"/>
    <w:rsid w:val="003F30C4"/>
    <w:rsid w:val="0040329C"/>
    <w:rsid w:val="00440D09"/>
    <w:rsid w:val="00471452"/>
    <w:rsid w:val="00594025"/>
    <w:rsid w:val="005E43F4"/>
    <w:rsid w:val="00676FCE"/>
    <w:rsid w:val="00686E8D"/>
    <w:rsid w:val="006B186E"/>
    <w:rsid w:val="006B6A30"/>
    <w:rsid w:val="006F3D9A"/>
    <w:rsid w:val="007526F8"/>
    <w:rsid w:val="00753028"/>
    <w:rsid w:val="007A63EA"/>
    <w:rsid w:val="00865214"/>
    <w:rsid w:val="00871482"/>
    <w:rsid w:val="00952A51"/>
    <w:rsid w:val="00960B93"/>
    <w:rsid w:val="0097371D"/>
    <w:rsid w:val="00BD752B"/>
    <w:rsid w:val="00C10DA8"/>
    <w:rsid w:val="00C926D8"/>
    <w:rsid w:val="00CA1CF1"/>
    <w:rsid w:val="00E81383"/>
    <w:rsid w:val="00EE3C75"/>
    <w:rsid w:val="00F01A9A"/>
    <w:rsid w:val="00F57CA8"/>
    <w:rsid w:val="00F77AD6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39A1"/>
  <w15:chartTrackingRefBased/>
  <w15:docId w15:val="{C8937D4C-738F-40B1-9EEC-745EDC0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5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652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C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CE"/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Raubo</dc:creator>
  <cp:keywords/>
  <dc:description/>
  <cp:lastModifiedBy>Zdzisław Raubo</cp:lastModifiedBy>
  <cp:revision>3</cp:revision>
  <dcterms:created xsi:type="dcterms:W3CDTF">2020-10-16T08:10:00Z</dcterms:created>
  <dcterms:modified xsi:type="dcterms:W3CDTF">2020-10-16T08:31:00Z</dcterms:modified>
</cp:coreProperties>
</file>