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D7" w:rsidRPr="002125D7" w:rsidRDefault="002125D7" w:rsidP="002125D7">
      <w:pPr>
        <w:jc w:val="both"/>
        <w:rPr>
          <w:rFonts w:ascii="Tahoma" w:hAnsi="Tahoma" w:cs="Tahoma"/>
          <w:bCs/>
          <w:sz w:val="22"/>
          <w:szCs w:val="22"/>
        </w:rPr>
      </w:pPr>
      <w:r w:rsidRPr="002125D7">
        <w:rPr>
          <w:rFonts w:ascii="Tahoma" w:hAnsi="Tahoma" w:cs="Tahoma"/>
          <w:bCs/>
          <w:sz w:val="22"/>
          <w:szCs w:val="22"/>
        </w:rPr>
        <w:t xml:space="preserve">                                    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 w:rsidRPr="002125D7">
        <w:rPr>
          <w:rFonts w:ascii="Tahoma" w:hAnsi="Tahoma" w:cs="Tahoma"/>
          <w:bCs/>
          <w:sz w:val="22"/>
          <w:szCs w:val="22"/>
        </w:rPr>
        <w:t xml:space="preserve"> Załącznik nr 2 do </w:t>
      </w:r>
      <w:r w:rsidR="00C07F68">
        <w:rPr>
          <w:rFonts w:ascii="Tahoma" w:hAnsi="Tahoma" w:cs="Tahoma"/>
          <w:bCs/>
          <w:sz w:val="22"/>
          <w:szCs w:val="22"/>
        </w:rPr>
        <w:t>Ogłoszenia</w:t>
      </w:r>
      <w:r w:rsidRPr="002125D7">
        <w:rPr>
          <w:rFonts w:ascii="Tahoma" w:hAnsi="Tahoma" w:cs="Tahoma"/>
          <w:bCs/>
          <w:sz w:val="22"/>
          <w:szCs w:val="22"/>
        </w:rPr>
        <w:t xml:space="preserve">/SIWZ                                                      </w:t>
      </w:r>
    </w:p>
    <w:p w:rsidR="002125D7" w:rsidRPr="002125D7" w:rsidRDefault="002125D7" w:rsidP="002125D7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2125D7">
        <w:rPr>
          <w:rFonts w:ascii="Tahoma" w:hAnsi="Tahoma" w:cs="Tahoma"/>
          <w:b/>
          <w:bCs/>
          <w:sz w:val="22"/>
          <w:szCs w:val="22"/>
        </w:rPr>
        <w:t xml:space="preserve">  </w:t>
      </w:r>
    </w:p>
    <w:p w:rsidR="002125D7" w:rsidRPr="002125D7" w:rsidRDefault="002125D7" w:rsidP="002125D7">
      <w:pPr>
        <w:jc w:val="both"/>
        <w:rPr>
          <w:rFonts w:ascii="Tahoma" w:hAnsi="Tahoma" w:cs="Tahoma"/>
          <w:sz w:val="22"/>
          <w:szCs w:val="22"/>
        </w:rPr>
      </w:pPr>
      <w:r w:rsidRPr="002125D7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:rsidR="002125D7" w:rsidRPr="002125D7" w:rsidRDefault="002125D7" w:rsidP="002125D7">
      <w:pPr>
        <w:jc w:val="both"/>
        <w:rPr>
          <w:rFonts w:ascii="Tahoma" w:hAnsi="Tahoma" w:cs="Tahoma"/>
          <w:sz w:val="22"/>
          <w:szCs w:val="22"/>
        </w:rPr>
      </w:pPr>
    </w:p>
    <w:p w:rsidR="002125D7" w:rsidRPr="002125D7" w:rsidRDefault="002125D7" w:rsidP="002125D7">
      <w:pPr>
        <w:jc w:val="both"/>
        <w:rPr>
          <w:rFonts w:ascii="Tahoma" w:hAnsi="Tahoma" w:cs="Tahoma"/>
          <w:sz w:val="22"/>
          <w:szCs w:val="22"/>
        </w:rPr>
      </w:pPr>
      <w:r w:rsidRPr="002125D7">
        <w:rPr>
          <w:rFonts w:ascii="Tahoma" w:hAnsi="Tahoma" w:cs="Tahoma"/>
          <w:sz w:val="22"/>
          <w:szCs w:val="22"/>
        </w:rPr>
        <w:t>Nr ref. sprawy: 0</w:t>
      </w:r>
      <w:r w:rsidR="00C07F68">
        <w:rPr>
          <w:rFonts w:ascii="Tahoma" w:hAnsi="Tahoma" w:cs="Tahoma"/>
          <w:sz w:val="22"/>
          <w:szCs w:val="22"/>
        </w:rPr>
        <w:t>7</w:t>
      </w:r>
      <w:r w:rsidRPr="002125D7">
        <w:rPr>
          <w:rFonts w:ascii="Tahoma" w:hAnsi="Tahoma" w:cs="Tahoma"/>
          <w:sz w:val="22"/>
          <w:szCs w:val="22"/>
        </w:rPr>
        <w:t>/TO/2021</w:t>
      </w:r>
    </w:p>
    <w:p w:rsidR="002125D7" w:rsidRPr="002125D7" w:rsidRDefault="002125D7" w:rsidP="002125D7">
      <w:pPr>
        <w:jc w:val="both"/>
        <w:rPr>
          <w:rFonts w:ascii="Tahoma" w:hAnsi="Tahoma" w:cs="Tahoma"/>
          <w:sz w:val="22"/>
          <w:szCs w:val="22"/>
        </w:rPr>
      </w:pPr>
    </w:p>
    <w:p w:rsidR="002125D7" w:rsidRPr="002125D7" w:rsidRDefault="002125D7" w:rsidP="002125D7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2125D7">
        <w:rPr>
          <w:rFonts w:ascii="Tahoma" w:hAnsi="Tahoma" w:cs="Tahoma"/>
          <w:b/>
          <w:sz w:val="22"/>
          <w:szCs w:val="22"/>
        </w:rPr>
        <w:t xml:space="preserve">Dotyczy: przetargu </w:t>
      </w:r>
      <w:r w:rsidR="00C07F68">
        <w:rPr>
          <w:rFonts w:ascii="Tahoma" w:hAnsi="Tahoma" w:cs="Tahoma"/>
          <w:b/>
          <w:sz w:val="22"/>
          <w:szCs w:val="22"/>
        </w:rPr>
        <w:t>nie</w:t>
      </w:r>
      <w:r w:rsidRPr="002125D7">
        <w:rPr>
          <w:rFonts w:ascii="Tahoma" w:hAnsi="Tahoma" w:cs="Tahoma"/>
          <w:b/>
          <w:sz w:val="22"/>
          <w:szCs w:val="22"/>
        </w:rPr>
        <w:t>ograniczonego</w:t>
      </w:r>
      <w:r w:rsidR="00853159">
        <w:rPr>
          <w:rFonts w:ascii="Tahoma" w:hAnsi="Tahoma" w:cs="Tahoma"/>
          <w:b/>
          <w:sz w:val="22"/>
          <w:szCs w:val="22"/>
        </w:rPr>
        <w:t xml:space="preserve"> </w:t>
      </w:r>
      <w:r w:rsidRPr="002125D7">
        <w:rPr>
          <w:rFonts w:ascii="Tahoma" w:hAnsi="Tahoma" w:cs="Tahoma"/>
          <w:b/>
          <w:bCs/>
          <w:sz w:val="22"/>
          <w:szCs w:val="22"/>
        </w:rPr>
        <w:t>na</w:t>
      </w:r>
      <w:r w:rsidR="00C07F68">
        <w:rPr>
          <w:rFonts w:ascii="Tahoma" w:hAnsi="Tahoma" w:cs="Tahoma"/>
          <w:b/>
          <w:bCs/>
          <w:sz w:val="22"/>
          <w:szCs w:val="22"/>
        </w:rPr>
        <w:t>:</w:t>
      </w:r>
      <w:r w:rsidRPr="002125D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07F68" w:rsidRPr="00C07F68">
        <w:rPr>
          <w:rFonts w:ascii="Tahoma" w:hAnsi="Tahoma" w:cs="Tahoma"/>
          <w:b/>
          <w:bCs/>
          <w:sz w:val="22"/>
          <w:szCs w:val="22"/>
        </w:rPr>
        <w:t>Modernizacj</w:t>
      </w:r>
      <w:r w:rsidR="00C07F68">
        <w:rPr>
          <w:rFonts w:ascii="Tahoma" w:hAnsi="Tahoma" w:cs="Tahoma"/>
          <w:b/>
          <w:bCs/>
          <w:sz w:val="22"/>
          <w:szCs w:val="22"/>
        </w:rPr>
        <w:t>ę</w:t>
      </w:r>
      <w:bookmarkStart w:id="0" w:name="_GoBack"/>
      <w:bookmarkEnd w:id="0"/>
      <w:r w:rsidR="00C07F68" w:rsidRPr="00C07F68">
        <w:rPr>
          <w:rFonts w:ascii="Tahoma" w:hAnsi="Tahoma" w:cs="Tahoma"/>
          <w:b/>
          <w:bCs/>
          <w:sz w:val="22"/>
          <w:szCs w:val="22"/>
        </w:rPr>
        <w:t xml:space="preserve"> zasuw kanałów rozdzielających komory czerpalne na pompowni głównej</w:t>
      </w:r>
      <w:r w:rsidRPr="002125D7">
        <w:rPr>
          <w:rFonts w:ascii="Tahoma" w:hAnsi="Tahoma" w:cs="Tahoma"/>
          <w:b/>
          <w:bCs/>
          <w:sz w:val="22"/>
          <w:szCs w:val="22"/>
        </w:rPr>
        <w:t>.</w:t>
      </w:r>
    </w:p>
    <w:p w:rsidR="002125D7" w:rsidRPr="002125D7" w:rsidRDefault="002125D7" w:rsidP="002125D7">
      <w:pPr>
        <w:autoSpaceDN w:val="0"/>
        <w:jc w:val="both"/>
        <w:rPr>
          <w:rFonts w:ascii="Tahoma" w:hAnsi="Tahoma" w:cs="Tahoma"/>
          <w:b/>
          <w:kern w:val="3"/>
          <w:sz w:val="22"/>
          <w:szCs w:val="22"/>
          <w:lang w:eastAsia="zh-CN"/>
        </w:rPr>
      </w:pPr>
    </w:p>
    <w:p w:rsidR="002125D7" w:rsidRPr="002125D7" w:rsidRDefault="002125D7" w:rsidP="002125D7">
      <w:pPr>
        <w:jc w:val="both"/>
        <w:rPr>
          <w:rFonts w:ascii="Tahoma" w:hAnsi="Tahoma" w:cs="Tahoma"/>
          <w:sz w:val="22"/>
          <w:szCs w:val="22"/>
        </w:rPr>
      </w:pPr>
    </w:p>
    <w:p w:rsidR="002125D7" w:rsidRPr="002125D7" w:rsidRDefault="002125D7" w:rsidP="002125D7">
      <w:pPr>
        <w:jc w:val="both"/>
        <w:rPr>
          <w:rFonts w:ascii="Tahoma" w:hAnsi="Tahoma" w:cs="Tahoma"/>
          <w:b/>
          <w:sz w:val="22"/>
          <w:szCs w:val="22"/>
        </w:rPr>
      </w:pPr>
      <w:r w:rsidRPr="002125D7">
        <w:rPr>
          <w:rFonts w:ascii="Tahoma" w:hAnsi="Tahoma" w:cs="Tahoma"/>
          <w:b/>
          <w:sz w:val="22"/>
          <w:szCs w:val="22"/>
        </w:rPr>
        <w:t>ZAMAWIAJĄCY:</w:t>
      </w:r>
    </w:p>
    <w:p w:rsidR="002125D7" w:rsidRPr="002125D7" w:rsidRDefault="002125D7" w:rsidP="002125D7">
      <w:pPr>
        <w:jc w:val="both"/>
        <w:rPr>
          <w:rFonts w:ascii="Tahoma" w:hAnsi="Tahoma" w:cs="Tahoma"/>
          <w:b/>
          <w:sz w:val="22"/>
          <w:szCs w:val="22"/>
        </w:rPr>
      </w:pPr>
      <w:r w:rsidRPr="002125D7">
        <w:rPr>
          <w:rFonts w:ascii="Tahoma" w:hAnsi="Tahoma" w:cs="Tahoma"/>
          <w:b/>
          <w:sz w:val="22"/>
          <w:szCs w:val="22"/>
        </w:rPr>
        <w:t xml:space="preserve">WODOCIĄGI  BIAŁOSTOCKIE Sp. z o .o. </w:t>
      </w:r>
    </w:p>
    <w:p w:rsidR="002125D7" w:rsidRPr="002125D7" w:rsidRDefault="002125D7" w:rsidP="002125D7">
      <w:pPr>
        <w:jc w:val="both"/>
        <w:rPr>
          <w:rFonts w:ascii="Tahoma" w:hAnsi="Tahoma" w:cs="Tahoma"/>
          <w:b/>
          <w:sz w:val="22"/>
          <w:szCs w:val="22"/>
        </w:rPr>
      </w:pPr>
      <w:r w:rsidRPr="002125D7">
        <w:rPr>
          <w:rFonts w:ascii="Tahoma" w:hAnsi="Tahoma" w:cs="Tahoma"/>
          <w:b/>
          <w:sz w:val="22"/>
          <w:szCs w:val="22"/>
        </w:rPr>
        <w:t>15-404 Białystok, ul. Młynowa 52/1</w:t>
      </w:r>
    </w:p>
    <w:p w:rsidR="000B53B5" w:rsidRPr="004F5F7D" w:rsidRDefault="000B53B5" w:rsidP="000B53B5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0B53B5" w:rsidTr="00C561B7">
        <w:tc>
          <w:tcPr>
            <w:tcW w:w="4605" w:type="dxa"/>
          </w:tcPr>
          <w:p w:rsidR="000B53B5" w:rsidRPr="00BC3EAD" w:rsidRDefault="000B53B5" w:rsidP="00C561B7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BC3EAD">
              <w:rPr>
                <w:rFonts w:ascii="Arial" w:hAnsi="Arial" w:cs="Arial"/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0B53B5" w:rsidRPr="00BC3EAD" w:rsidRDefault="000B53B5" w:rsidP="00C561B7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BC3EAD">
              <w:rPr>
                <w:rFonts w:ascii="Arial" w:hAnsi="Arial" w:cs="Arial"/>
                <w:b/>
                <w:szCs w:val="24"/>
              </w:rPr>
              <w:t>Adres Wykonawcy</w:t>
            </w:r>
          </w:p>
        </w:tc>
      </w:tr>
      <w:tr w:rsidR="000B53B5" w:rsidTr="00C561B7">
        <w:tc>
          <w:tcPr>
            <w:tcW w:w="4605" w:type="dxa"/>
          </w:tcPr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</w:tc>
        <w:tc>
          <w:tcPr>
            <w:tcW w:w="4605" w:type="dxa"/>
          </w:tcPr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</w:tc>
      </w:tr>
    </w:tbl>
    <w:p w:rsidR="000B53B5" w:rsidRDefault="000B53B5" w:rsidP="000B53B5">
      <w:pPr>
        <w:rPr>
          <w:sz w:val="24"/>
          <w:szCs w:val="24"/>
        </w:rPr>
      </w:pPr>
    </w:p>
    <w:p w:rsidR="000B53B5" w:rsidRPr="004F5F7D" w:rsidRDefault="000B53B5" w:rsidP="000B53B5">
      <w:pPr>
        <w:rPr>
          <w:sz w:val="24"/>
          <w:szCs w:val="24"/>
        </w:rPr>
      </w:pPr>
    </w:p>
    <w:p w:rsidR="000B53B5" w:rsidRPr="00652F82" w:rsidRDefault="000B53B5" w:rsidP="00652F82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color w:val="000000"/>
          <w:szCs w:val="24"/>
        </w:rPr>
      </w:pPr>
      <w:r w:rsidRPr="00652F82">
        <w:rPr>
          <w:rFonts w:ascii="Arial" w:hAnsi="Arial" w:cs="Arial"/>
          <w:color w:val="000000"/>
          <w:szCs w:val="24"/>
        </w:rPr>
        <w:t>O Ś W I A D C Z E N I E</w:t>
      </w:r>
    </w:p>
    <w:p w:rsidR="000B53B5" w:rsidRPr="00652F82" w:rsidRDefault="000B53B5" w:rsidP="00652F82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szCs w:val="24"/>
        </w:rPr>
      </w:pPr>
      <w:r w:rsidRPr="00652F82">
        <w:rPr>
          <w:rFonts w:ascii="Arial" w:hAnsi="Arial" w:cs="Arial"/>
          <w:szCs w:val="24"/>
        </w:rPr>
        <w:t xml:space="preserve"> o spełnianiu warunków udziału w postępowaniu oraz braku podstaw do wykluczenia</w:t>
      </w:r>
    </w:p>
    <w:p w:rsidR="000B53B5" w:rsidRPr="00652F82" w:rsidRDefault="000B53B5" w:rsidP="00652F82">
      <w:pPr>
        <w:spacing w:line="276" w:lineRule="auto"/>
        <w:rPr>
          <w:rFonts w:ascii="Arial" w:hAnsi="Arial" w:cs="Arial"/>
          <w:sz w:val="24"/>
          <w:szCs w:val="24"/>
        </w:rPr>
      </w:pPr>
    </w:p>
    <w:p w:rsidR="000B53B5" w:rsidRPr="00C84E3A" w:rsidRDefault="000B53B5" w:rsidP="00652F82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2F82">
        <w:rPr>
          <w:rFonts w:ascii="Arial" w:hAnsi="Arial" w:cs="Arial"/>
          <w:b/>
          <w:bCs/>
          <w:sz w:val="24"/>
          <w:szCs w:val="24"/>
        </w:rPr>
        <w:t>I. Działając w imieniu i na rzecz Wykonawcy Ja (my) niżej podpisany(i)  oświadczam(y), że w/w Wykonawca: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>posiada</w:t>
      </w:r>
      <w:r w:rsidRPr="00652F82">
        <w:rPr>
          <w:rFonts w:ascii="Arial" w:hAnsi="Arial" w:cs="Arial"/>
          <w:sz w:val="24"/>
          <w:szCs w:val="24"/>
        </w:rPr>
        <w:t xml:space="preserve"> odpowiednie kompetencje lub uprawnienia do prowadzenia określonej działalności zawodowej związanej z wykonaniem przedmiotowego zamówienia, </w:t>
      </w:r>
      <w:r w:rsidR="00652F82">
        <w:rPr>
          <w:rFonts w:ascii="Arial" w:hAnsi="Arial" w:cs="Arial"/>
          <w:sz w:val="24"/>
          <w:szCs w:val="24"/>
        </w:rPr>
        <w:br/>
      </w:r>
      <w:r w:rsidRPr="00652F82">
        <w:rPr>
          <w:rFonts w:ascii="Arial" w:hAnsi="Arial" w:cs="Arial"/>
          <w:sz w:val="24"/>
          <w:szCs w:val="24"/>
        </w:rPr>
        <w:t>o ile konieczność ich posiadania wynika z odrębnych przepisów;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 xml:space="preserve">posiada stosowną </w:t>
      </w:r>
      <w:r w:rsidRPr="00652F82">
        <w:rPr>
          <w:rFonts w:ascii="Arial" w:hAnsi="Arial" w:cs="Arial"/>
          <w:sz w:val="24"/>
          <w:szCs w:val="24"/>
        </w:rPr>
        <w:t>zdolność techniczną lub zawodową</w:t>
      </w:r>
      <w:r w:rsidRPr="00652F82">
        <w:rPr>
          <w:rFonts w:ascii="Arial" w:hAnsi="Arial" w:cs="Arial"/>
          <w:bCs/>
          <w:sz w:val="24"/>
          <w:szCs w:val="24"/>
        </w:rPr>
        <w:t xml:space="preserve"> niezbędną do należytego wykonania przedmiotowego zamówienia;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0B53B5" w:rsidRPr="00652F82" w:rsidRDefault="000B53B5" w:rsidP="00652F82">
      <w:pPr>
        <w:pStyle w:val="Tekstpodstawowy"/>
        <w:spacing w:line="276" w:lineRule="auto"/>
        <w:ind w:left="360"/>
        <w:rPr>
          <w:rFonts w:ascii="Arial" w:hAnsi="Arial" w:cs="Arial"/>
          <w:szCs w:val="24"/>
        </w:rPr>
      </w:pPr>
    </w:p>
    <w:p w:rsidR="000B53B5" w:rsidRPr="00652F82" w:rsidRDefault="000B53B5" w:rsidP="00652F82">
      <w:pPr>
        <w:pStyle w:val="Tekstpodstawowy"/>
        <w:spacing w:line="276" w:lineRule="auto"/>
        <w:ind w:left="360"/>
        <w:rPr>
          <w:rFonts w:ascii="Arial" w:hAnsi="Arial" w:cs="Arial"/>
          <w:spacing w:val="2"/>
          <w:szCs w:val="24"/>
        </w:rPr>
      </w:pPr>
      <w:r w:rsidRPr="00652F82">
        <w:rPr>
          <w:rFonts w:ascii="Arial" w:hAnsi="Arial" w:cs="Arial"/>
          <w:spacing w:val="2"/>
          <w:szCs w:val="24"/>
        </w:rPr>
        <w:t xml:space="preserve">Ponadto oświadczam/y że w/w Wykonawca nie podlega wykluczeniu </w:t>
      </w:r>
      <w:r w:rsidR="00652F82">
        <w:rPr>
          <w:rFonts w:ascii="Arial" w:hAnsi="Arial" w:cs="Arial"/>
          <w:spacing w:val="2"/>
          <w:szCs w:val="24"/>
        </w:rPr>
        <w:br/>
      </w:r>
      <w:r w:rsidRPr="00652F82">
        <w:rPr>
          <w:rFonts w:ascii="Arial" w:hAnsi="Arial" w:cs="Arial"/>
          <w:spacing w:val="2"/>
          <w:szCs w:val="24"/>
        </w:rPr>
        <w:t xml:space="preserve">z przedmiotowego postępowania na podstawie § 13 </w:t>
      </w:r>
      <w:r w:rsidRPr="00652F82">
        <w:rPr>
          <w:rFonts w:ascii="Arial" w:hAnsi="Arial" w:cs="Arial"/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652F82">
        <w:rPr>
          <w:rFonts w:ascii="Arial" w:hAnsi="Arial" w:cs="Arial"/>
          <w:spacing w:val="2"/>
          <w:szCs w:val="24"/>
        </w:rPr>
        <w:t>w brzmieniu:</w:t>
      </w:r>
    </w:p>
    <w:p w:rsidR="00BC3EAD" w:rsidRPr="00652F82" w:rsidRDefault="00BC3EAD" w:rsidP="003124F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0B53B5" w:rsidRPr="00652F82" w:rsidRDefault="000B53B5" w:rsidP="00652F8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52F82">
        <w:rPr>
          <w:rFonts w:ascii="Arial" w:hAnsi="Arial" w:cs="Arial"/>
          <w:b/>
          <w:sz w:val="24"/>
          <w:szCs w:val="24"/>
        </w:rPr>
        <w:t>II. Z postępowania o udzielenie zamówienia wyklucza się :</w:t>
      </w:r>
    </w:p>
    <w:p w:rsidR="000B53B5" w:rsidRPr="00652F82" w:rsidRDefault="000B53B5" w:rsidP="00652F8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 xml:space="preserve">wykonawcę w stosunku do którego otwarto likwidację, w zatwierdzonym przez sąd układzie w postępowaniu wykonawcę w stosunku do którego otwarto </w:t>
      </w:r>
      <w:r w:rsidRPr="00652F82">
        <w:rPr>
          <w:rFonts w:ascii="Arial" w:hAnsi="Arial" w:cs="Arial"/>
          <w:iCs/>
          <w:sz w:val="24"/>
          <w:szCs w:val="24"/>
        </w:rPr>
        <w:lastRenderedPageBreak/>
        <w:t>likwidację,</w:t>
      </w:r>
      <w:r w:rsidR="00652F82">
        <w:rPr>
          <w:rFonts w:ascii="Arial" w:hAnsi="Arial" w:cs="Arial"/>
          <w:iCs/>
          <w:sz w:val="24"/>
          <w:szCs w:val="24"/>
        </w:rPr>
        <w:t xml:space="preserve"> </w:t>
      </w:r>
      <w:r w:rsidRPr="00652F82">
        <w:rPr>
          <w:rFonts w:ascii="Arial" w:hAnsi="Arial" w:cs="Arial"/>
          <w:iCs/>
          <w:sz w:val="24"/>
          <w:szCs w:val="24"/>
        </w:rPr>
        <w:t xml:space="preserve">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814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zm.)</w:t>
      </w:r>
      <w:r w:rsidRPr="00652F82">
        <w:rPr>
          <w:rFonts w:ascii="Arial" w:hAnsi="Arial" w:cs="Arial"/>
          <w:iCs/>
          <w:sz w:val="24"/>
          <w:szCs w:val="24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1228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zm.)</w:t>
      </w:r>
      <w:r w:rsidRPr="00652F82">
        <w:rPr>
          <w:rFonts w:ascii="Arial" w:hAnsi="Arial" w:cs="Arial"/>
          <w:iCs/>
          <w:sz w:val="24"/>
          <w:szCs w:val="24"/>
        </w:rPr>
        <w:t>;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</w:t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ykonawcę który naruszył obowiązki dotyczące płatności podatków, opłat lub składek na ubezpieczenia społeczne lub zdrowotne, co zamawiający jest </w:t>
      </w:r>
      <w:r w:rsidR="003124F0">
        <w:rPr>
          <w:rFonts w:ascii="Arial" w:hAnsi="Arial" w:cs="Arial"/>
          <w:iCs/>
          <w:sz w:val="24"/>
          <w:szCs w:val="24"/>
          <w:shd w:val="clear" w:color="auto" w:fill="FFFFFF"/>
        </w:rPr>
        <w:br/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>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652F82">
        <w:rPr>
          <w:rFonts w:ascii="Arial" w:hAnsi="Arial" w:cs="Arial"/>
          <w:iCs/>
          <w:sz w:val="24"/>
          <w:szCs w:val="24"/>
        </w:rPr>
        <w:t>;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iCs/>
          <w:spacing w:val="1"/>
          <w:sz w:val="24"/>
          <w:szCs w:val="24"/>
        </w:rPr>
        <w:t>Wykonawcę, który nie wykazał spełniania warunków udziału w postępowaniu lub nie wykazał braku podstaw wykluczenia,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iCs/>
          <w:spacing w:val="1"/>
          <w:sz w:val="24"/>
          <w:szCs w:val="24"/>
        </w:rPr>
        <w:t>Wykonawcę będącego osobą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 fizyczną, którego prawomocnie skazano za przestępstwo:</w:t>
      </w:r>
    </w:p>
    <w:p w:rsidR="00757FF3" w:rsidRPr="00652F82" w:rsidRDefault="00757FF3" w:rsidP="00652F82">
      <w:pPr>
        <w:tabs>
          <w:tab w:val="left" w:pos="851"/>
        </w:tabs>
        <w:spacing w:line="276" w:lineRule="auto"/>
        <w:ind w:left="851" w:right="20" w:hanging="284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a) którym mowa w art. 165a, art. 181-188, art. 189a, art. 218-221, art. 228-230a, art. 250a, art. 258 lub art. 270-309 ustawy z dnia 6 czerwca 1997 r. - Kodeks karny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1444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zm.) 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lub art. 46 lub art. 48 ustawy z dnia 25 czerwca 2010 r. o sporcie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2020 r. poz. 1133).</w:t>
      </w:r>
    </w:p>
    <w:p w:rsidR="00757FF3" w:rsidRPr="00652F82" w:rsidRDefault="00757FF3" w:rsidP="00652F82">
      <w:pPr>
        <w:spacing w:line="276" w:lineRule="auto"/>
        <w:ind w:left="851" w:right="20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>b) charakterze terrorystycznym, o którym mowa w art. 115 § 20 ustawy z dnia 6 czerwca 1997r. - Kodeks karny,</w:t>
      </w:r>
    </w:p>
    <w:p w:rsidR="00757FF3" w:rsidRPr="00652F82" w:rsidRDefault="00757FF3" w:rsidP="00652F82">
      <w:pPr>
        <w:tabs>
          <w:tab w:val="left" w:pos="1141"/>
        </w:tabs>
        <w:spacing w:line="276" w:lineRule="auto"/>
        <w:ind w:left="851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c) skarbowe,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 w:rsidRPr="00652F82">
        <w:rPr>
          <w:rFonts w:ascii="Arial" w:eastAsia="Calibri" w:hAnsi="Arial" w:cs="Arial"/>
          <w:spacing w:val="1"/>
          <w:sz w:val="24"/>
          <w:szCs w:val="24"/>
        </w:rPr>
        <w:br/>
        <w:t>i niedyskryminacyjne kryteria, zwane dalej "kryteriami selekcji", lub który zataił te informacje lub nie jest w stanie przedstawić wymaganych dokumentów,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lastRenderedPageBreak/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bezprawnie wpływał lub próbował wpłynąć na czynności Zamawiającego lub pozyskać informacje poufne, mogące dać mu przewagę </w:t>
      </w:r>
      <w:r w:rsidRPr="00652F82">
        <w:rPr>
          <w:rFonts w:ascii="Arial" w:eastAsia="Calibri" w:hAnsi="Arial" w:cs="Arial"/>
          <w:spacing w:val="1"/>
          <w:sz w:val="24"/>
          <w:szCs w:val="24"/>
        </w:rPr>
        <w:br/>
        <w:t>w postępowaniu o udzielenie zamówienia,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brał udział w przygotowaniu postępowania o udzielenie zamówienia lub którego pracownik, a także osoba wykonująca pracę na podstawie umowy zlecenia, o dzieło, agencyjnej lub innej umowy </w:t>
      </w:r>
      <w:r w:rsidR="003124F0">
        <w:rPr>
          <w:rFonts w:ascii="Arial" w:eastAsia="Calibri" w:hAnsi="Arial" w:cs="Arial"/>
          <w:spacing w:val="1"/>
          <w:sz w:val="24"/>
          <w:szCs w:val="24"/>
        </w:rPr>
        <w:br/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o świadczenie usług, brał udział w przygotowaniu takiego postępowania, chyba że spowodowane tym zakłócenie konkurencji może być wyeliminowane w inny sposób niż przez wykluczenie Wykonawcy z udziału w postępowaniu,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z innymi Wykonawcami zawarł porozumienie mające na celu zakłócenie konkurencji między Wykonawcami w postępowaniu </w:t>
      </w:r>
      <w:r w:rsidR="003124F0">
        <w:rPr>
          <w:rFonts w:ascii="Arial" w:eastAsia="Calibri" w:hAnsi="Arial" w:cs="Arial"/>
          <w:spacing w:val="1"/>
          <w:sz w:val="24"/>
          <w:szCs w:val="24"/>
        </w:rPr>
        <w:br/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o udzielenie zamówienia, co Zamawiający jest w stanie wykazać za pomocą stosownych środków dowodowych,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2020 r. poz. 358).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wobec którego orzeczono tytułem środka zapobiegawczego zakaz ubiegania się o zamówienia publiczne,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</w:t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757FF3" w:rsidRPr="00652F82" w:rsidRDefault="00757FF3" w:rsidP="00652F82">
      <w:pPr>
        <w:spacing w:line="276" w:lineRule="auto"/>
        <w:ind w:left="567" w:right="20" w:hanging="283"/>
        <w:jc w:val="both"/>
        <w:rPr>
          <w:rFonts w:ascii="Arial" w:eastAsia="Calibri" w:hAnsi="Arial" w:cs="Arial"/>
          <w:spacing w:val="1"/>
          <w:sz w:val="24"/>
          <w:szCs w:val="24"/>
        </w:rPr>
      </w:pPr>
    </w:p>
    <w:p w:rsidR="00757FF3" w:rsidRPr="00652F82" w:rsidRDefault="00757FF3" w:rsidP="00652F82">
      <w:pPr>
        <w:spacing w:line="276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Wykonawców, którzy należąc do tej samej grupy kapitałowej, w rozumieniu ustawy </w:t>
      </w:r>
      <w:r w:rsidR="003124F0">
        <w:rPr>
          <w:rFonts w:ascii="Arial" w:eastAsia="Calibri" w:hAnsi="Arial" w:cs="Arial"/>
          <w:spacing w:val="1"/>
          <w:sz w:val="24"/>
          <w:szCs w:val="24"/>
        </w:rPr>
        <w:br/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z dnia 16 lutego 2007 r. o ochronie konkurencji i konsumentów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2021 r. poz. 275)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757FF3" w:rsidRPr="00652F82" w:rsidRDefault="00757FF3" w:rsidP="00652F82">
      <w:pPr>
        <w:spacing w:line="276" w:lineRule="auto"/>
        <w:rPr>
          <w:rFonts w:ascii="Arial" w:hAnsi="Arial" w:cs="Arial"/>
          <w:sz w:val="24"/>
          <w:szCs w:val="24"/>
        </w:rPr>
      </w:pPr>
    </w:p>
    <w:p w:rsidR="000B53B5" w:rsidRPr="00652F82" w:rsidRDefault="000B53B5" w:rsidP="00652F82">
      <w:pPr>
        <w:spacing w:line="276" w:lineRule="auto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sz w:val="24"/>
          <w:szCs w:val="24"/>
        </w:rPr>
        <w:t>............................................ dn..........................  202</w:t>
      </w:r>
      <w:r w:rsidR="00A42ABE" w:rsidRPr="00652F82">
        <w:rPr>
          <w:rFonts w:ascii="Arial" w:hAnsi="Arial" w:cs="Arial"/>
          <w:sz w:val="24"/>
          <w:szCs w:val="24"/>
        </w:rPr>
        <w:t>1</w:t>
      </w:r>
      <w:r w:rsidRPr="00652F82">
        <w:rPr>
          <w:rFonts w:ascii="Arial" w:hAnsi="Arial" w:cs="Arial"/>
          <w:sz w:val="24"/>
          <w:szCs w:val="24"/>
        </w:rPr>
        <w:t xml:space="preserve"> r.    </w:t>
      </w:r>
      <w:r w:rsidRPr="00652F82">
        <w:rPr>
          <w:rFonts w:ascii="Arial" w:hAnsi="Arial" w:cs="Arial"/>
          <w:sz w:val="24"/>
          <w:szCs w:val="24"/>
        </w:rPr>
        <w:tab/>
        <w:t xml:space="preserve">       </w:t>
      </w:r>
    </w:p>
    <w:p w:rsidR="000B53B5" w:rsidRPr="00757FF3" w:rsidRDefault="000B53B5" w:rsidP="00757FF3">
      <w:pPr>
        <w:rPr>
          <w:sz w:val="24"/>
          <w:szCs w:val="24"/>
        </w:rPr>
      </w:pPr>
    </w:p>
    <w:p w:rsidR="00757FF3" w:rsidRDefault="00757FF3" w:rsidP="00757FF3"/>
    <w:p w:rsidR="003124F0" w:rsidRDefault="003124F0" w:rsidP="00757FF3"/>
    <w:p w:rsidR="00757FF3" w:rsidRPr="000C29A1" w:rsidRDefault="00757FF3" w:rsidP="00757FF3">
      <w:r w:rsidRPr="000C29A1">
        <w:t xml:space="preserve">  </w:t>
      </w:r>
      <w:r>
        <w:t xml:space="preserve">                                                                                                           </w:t>
      </w:r>
      <w:r w:rsidRPr="000C29A1">
        <w:t>....................................................................</w:t>
      </w:r>
    </w:p>
    <w:p w:rsidR="000B53B5" w:rsidRPr="00652F82" w:rsidRDefault="00757FF3" w:rsidP="00757FF3">
      <w:pPr>
        <w:rPr>
          <w:i/>
        </w:rPr>
      </w:pPr>
      <w:r>
        <w:t xml:space="preserve">                                                                                                            </w:t>
      </w:r>
      <w:r w:rsidRPr="000C29A1">
        <w:t xml:space="preserve"> </w:t>
      </w:r>
      <w:r>
        <w:t xml:space="preserve">                   </w:t>
      </w:r>
      <w:r w:rsidRPr="000C29A1">
        <w:rPr>
          <w:i/>
        </w:rPr>
        <w:t>pieczęć/</w:t>
      </w:r>
      <w:proofErr w:type="spellStart"/>
      <w:r w:rsidRPr="000C29A1">
        <w:rPr>
          <w:i/>
        </w:rPr>
        <w:t>cie</w:t>
      </w:r>
      <w:proofErr w:type="spellEnd"/>
      <w:r w:rsidRPr="000C29A1">
        <w:rPr>
          <w:i/>
        </w:rPr>
        <w:t xml:space="preserve"> i podpis/y</w:t>
      </w:r>
    </w:p>
    <w:sectPr w:rsidR="000B53B5" w:rsidRPr="00652F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3B5" w:rsidRDefault="000B53B5" w:rsidP="000B53B5">
      <w:r>
        <w:separator/>
      </w:r>
    </w:p>
  </w:endnote>
  <w:endnote w:type="continuationSeparator" w:id="0">
    <w:p w:rsidR="000B53B5" w:rsidRDefault="000B53B5" w:rsidP="000B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124644"/>
      <w:docPartObj>
        <w:docPartGallery w:val="Page Numbers (Bottom of Page)"/>
        <w:docPartUnique/>
      </w:docPartObj>
    </w:sdtPr>
    <w:sdtEndPr/>
    <w:sdtContent>
      <w:p w:rsidR="000B53B5" w:rsidRDefault="000B53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F68">
          <w:rPr>
            <w:noProof/>
          </w:rPr>
          <w:t>3</w:t>
        </w:r>
        <w:r>
          <w:fldChar w:fldCharType="end"/>
        </w:r>
      </w:p>
    </w:sdtContent>
  </w:sdt>
  <w:p w:rsidR="000B53B5" w:rsidRDefault="000B53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3B5" w:rsidRDefault="000B53B5" w:rsidP="000B53B5">
      <w:r>
        <w:separator/>
      </w:r>
    </w:p>
  </w:footnote>
  <w:footnote w:type="continuationSeparator" w:id="0">
    <w:p w:rsidR="000B53B5" w:rsidRDefault="000B53B5" w:rsidP="000B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B5"/>
    <w:rsid w:val="000B53B5"/>
    <w:rsid w:val="002125D7"/>
    <w:rsid w:val="003124F0"/>
    <w:rsid w:val="004C0EBA"/>
    <w:rsid w:val="00652F82"/>
    <w:rsid w:val="006649AA"/>
    <w:rsid w:val="006D5432"/>
    <w:rsid w:val="00757FF3"/>
    <w:rsid w:val="007C2DD6"/>
    <w:rsid w:val="00853159"/>
    <w:rsid w:val="00A42ABE"/>
    <w:rsid w:val="00B26B3C"/>
    <w:rsid w:val="00BC3EAD"/>
    <w:rsid w:val="00C07F68"/>
    <w:rsid w:val="00C84E3A"/>
    <w:rsid w:val="00E86FF9"/>
    <w:rsid w:val="00EA73BB"/>
    <w:rsid w:val="00F51232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DD07B-CE3E-410F-9595-63D386A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B53B5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24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53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0B53B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3B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B53B5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0B53B5"/>
    <w:rPr>
      <w:color w:val="0000FF"/>
      <w:u w:val="single"/>
    </w:rPr>
  </w:style>
  <w:style w:type="character" w:customStyle="1" w:styleId="alb">
    <w:name w:val="a_lb"/>
    <w:basedOn w:val="Domylnaczcionkaakapitu"/>
    <w:rsid w:val="000B53B5"/>
  </w:style>
  <w:style w:type="table" w:styleId="Tabela-Siatka">
    <w:name w:val="Table Grid"/>
    <w:basedOn w:val="Standardowy"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53B5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5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3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5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3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rsid w:val="00757FF3"/>
    <w:pPr>
      <w:autoSpaceDN w:val="0"/>
      <w:ind w:left="720"/>
      <w:textAlignment w:val="baseline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24F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Iwona Piszczatowska</cp:lastModifiedBy>
  <cp:revision>4</cp:revision>
  <cp:lastPrinted>2021-06-22T11:20:00Z</cp:lastPrinted>
  <dcterms:created xsi:type="dcterms:W3CDTF">2021-06-22T11:20:00Z</dcterms:created>
  <dcterms:modified xsi:type="dcterms:W3CDTF">2021-07-16T10:39:00Z</dcterms:modified>
</cp:coreProperties>
</file>