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11" w:rsidRDefault="00B01511" w:rsidP="00B01511">
      <w:pPr>
        <w:rPr>
          <w:rFonts w:ascii="Arial Narrow" w:hAnsi="Arial Narrow"/>
          <w:sz w:val="18"/>
          <w:szCs w:val="18"/>
        </w:rPr>
      </w:pPr>
    </w:p>
    <w:p w:rsidR="00B01511" w:rsidRDefault="00B01511" w:rsidP="00B01511">
      <w:pPr>
        <w:rPr>
          <w:rFonts w:ascii="Arial Narrow" w:hAnsi="Arial Narrow"/>
          <w:sz w:val="18"/>
          <w:szCs w:val="18"/>
        </w:rPr>
      </w:pPr>
    </w:p>
    <w:p w:rsidR="00B01511" w:rsidRDefault="00B01511" w:rsidP="00B0151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695635">
        <w:rPr>
          <w:rFonts w:ascii="Arial Narrow" w:hAnsi="Arial Narrow"/>
          <w:b/>
          <w:sz w:val="18"/>
          <w:szCs w:val="18"/>
        </w:rPr>
        <w:t>Integralna część Formularza oferty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B01511" w:rsidRDefault="00B01511" w:rsidP="00B0151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Wykonawcy)</w:t>
      </w:r>
    </w:p>
    <w:p w:rsidR="00B01511" w:rsidRDefault="00B0151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Cs w:val="24"/>
        </w:rPr>
      </w:pPr>
    </w:p>
    <w:p w:rsidR="00B01511" w:rsidRDefault="00B0151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Cs w:val="24"/>
        </w:rPr>
      </w:pPr>
    </w:p>
    <w:p w:rsidR="00B01511" w:rsidRPr="00B01511" w:rsidRDefault="00B0151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01511">
        <w:rPr>
          <w:rFonts w:ascii="Calibri" w:hAnsi="Calibri"/>
          <w:b/>
          <w:bCs/>
          <w:sz w:val="22"/>
          <w:szCs w:val="22"/>
        </w:rPr>
        <w:t>FORMULARZ CENOWY</w:t>
      </w:r>
    </w:p>
    <w:p w:rsidR="00B01511" w:rsidRPr="00B01511" w:rsidRDefault="00B0151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01511">
        <w:rPr>
          <w:rFonts w:ascii="Calibri" w:hAnsi="Calibri"/>
          <w:b/>
          <w:sz w:val="22"/>
          <w:szCs w:val="22"/>
        </w:rPr>
        <w:t>Dot.: przetargu nieograniczonego na „</w:t>
      </w:r>
      <w:r w:rsidRPr="00B01511">
        <w:rPr>
          <w:rFonts w:ascii="Calibri" w:hAnsi="Calibri"/>
          <w:b/>
          <w:bCs/>
          <w:sz w:val="22"/>
          <w:szCs w:val="22"/>
        </w:rPr>
        <w:t xml:space="preserve">Kompleksową dostawę paliwa gazowego i świadczenie usług dystrybucji do Obiektów Wodociągów Białostockich </w:t>
      </w:r>
      <w:r>
        <w:rPr>
          <w:rFonts w:ascii="Calibri" w:hAnsi="Calibri"/>
          <w:b/>
          <w:bCs/>
          <w:sz w:val="22"/>
          <w:szCs w:val="22"/>
        </w:rPr>
        <w:t>S</w:t>
      </w:r>
      <w:r w:rsidRPr="00B01511">
        <w:rPr>
          <w:rFonts w:ascii="Calibri" w:hAnsi="Calibri"/>
          <w:b/>
          <w:bCs/>
          <w:sz w:val="22"/>
          <w:szCs w:val="22"/>
        </w:rPr>
        <w:t>półka z o.o.”</w:t>
      </w:r>
    </w:p>
    <w:p w:rsidR="00B01511" w:rsidRPr="00B01511" w:rsidRDefault="00B01511" w:rsidP="00B01511">
      <w:pPr>
        <w:tabs>
          <w:tab w:val="left" w:pos="5522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B01511">
        <w:rPr>
          <w:rFonts w:ascii="Calibri" w:hAnsi="Calibri"/>
          <w:b/>
          <w:bCs/>
          <w:sz w:val="22"/>
          <w:szCs w:val="22"/>
        </w:rPr>
        <w:t>Nr ref.: TE-I-1771/2018</w:t>
      </w:r>
    </w:p>
    <w:p w:rsidR="00B01511" w:rsidRPr="001C1AB2" w:rsidRDefault="00B01511" w:rsidP="00B01511">
      <w:pPr>
        <w:spacing w:line="360" w:lineRule="auto"/>
        <w:jc w:val="center"/>
        <w:rPr>
          <w:rFonts w:ascii="Calibri" w:hAnsi="Calibri"/>
          <w:b/>
          <w:szCs w:val="24"/>
        </w:rPr>
      </w:pPr>
      <w:bookmarkStart w:id="0" w:name="_GoBack"/>
      <w:bookmarkEnd w:id="0"/>
    </w:p>
    <w:tbl>
      <w:tblPr>
        <w:tblW w:w="135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985"/>
        <w:gridCol w:w="3146"/>
        <w:gridCol w:w="1161"/>
        <w:gridCol w:w="1844"/>
        <w:gridCol w:w="967"/>
        <w:gridCol w:w="2090"/>
      </w:tblGrid>
      <w:tr w:rsidR="00B01511" w:rsidRPr="001C1AB2" w:rsidTr="00A4541B">
        <w:trPr>
          <w:trHeight w:val="340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Cena jednostkowa netto</w:t>
            </w:r>
          </w:p>
          <w:p w:rsidR="00B01511" w:rsidRPr="00467010" w:rsidRDefault="00B01511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467010">
              <w:rPr>
                <w:rFonts w:ascii="Calibri" w:hAnsi="Calibri" w:cs="Arial"/>
                <w:color w:val="000000"/>
                <w:sz w:val="14"/>
                <w:szCs w:val="14"/>
              </w:rPr>
              <w:t>(należy podać z dokładnością do maksymalnie</w:t>
            </w:r>
          </w:p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467010">
              <w:rPr>
                <w:rFonts w:ascii="Calibri" w:hAnsi="Calibri" w:cs="Arial"/>
                <w:color w:val="000000"/>
                <w:sz w:val="14"/>
                <w:szCs w:val="14"/>
              </w:rPr>
              <w:t>trzech miejsc po przecinku)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 netto [zł]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5=3x4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64434D" w:rsidRDefault="00B01511" w:rsidP="00A4541B">
            <w:pPr>
              <w:rPr>
                <w:rFonts w:ascii="Calibri" w:hAnsi="Calibri" w:cs="Arial"/>
                <w:b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bCs/>
                <w:i/>
                <w:sz w:val="18"/>
                <w:szCs w:val="18"/>
              </w:rPr>
              <w:t>Sprzedaż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Uśredniona cena</w:t>
            </w:r>
          </w:p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paliwa gazowego</w:t>
            </w:r>
          </w:p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zawierająca opłaty</w:t>
            </w:r>
          </w:p>
          <w:p w:rsidR="00B01511" w:rsidRPr="0064434D" w:rsidRDefault="00B01511" w:rsidP="00A4541B">
            <w:pPr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64434D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abonamentowe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z</w:t>
            </w: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akcyzą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sz w:val="18"/>
                <w:szCs w:val="18"/>
              </w:rPr>
              <w:t>(Z</w:t>
            </w:r>
            <w:r w:rsidRPr="001C1AB2">
              <w:rPr>
                <w:rFonts w:ascii="Calibri" w:hAnsi="Calibri" w:cs="Arial"/>
                <w:sz w:val="18"/>
                <w:szCs w:val="18"/>
                <w:vertAlign w:val="subscript"/>
              </w:rPr>
              <w:t>c</w:t>
            </w:r>
            <w:r>
              <w:rPr>
                <w:rFonts w:ascii="Calibri" w:hAnsi="Calibri" w:cs="Arial"/>
                <w:sz w:val="18"/>
                <w:szCs w:val="18"/>
                <w:vertAlign w:val="subscript"/>
              </w:rPr>
              <w:t>a</w:t>
            </w:r>
            <w:r w:rsidRPr="001C1AB2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(C</w:t>
            </w:r>
            <w:r w:rsidRPr="001C1AB2">
              <w:rPr>
                <w:rFonts w:ascii="Calibri" w:hAnsi="Calibri" w:cs="Arial"/>
                <w:color w:val="000000"/>
                <w:sz w:val="18"/>
                <w:szCs w:val="18"/>
                <w:vertAlign w:val="subscript"/>
              </w:rPr>
              <w:t>j</w:t>
            </w:r>
            <w:r>
              <w:rPr>
                <w:rFonts w:ascii="Calibri" w:hAnsi="Calibri" w:cs="Arial"/>
                <w:color w:val="000000"/>
                <w:sz w:val="18"/>
                <w:szCs w:val="18"/>
                <w:vertAlign w:val="subscript"/>
              </w:rPr>
              <w:t>a</w:t>
            </w: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5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W-1.1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</w:t>
            </w:r>
            <w:r w:rsidRPr="001C1AB2">
              <w:rPr>
                <w:rFonts w:ascii="Calibri" w:hAnsi="Calibri" w:cs="Arial"/>
                <w:bCs/>
                <w:sz w:val="18"/>
                <w:szCs w:val="18"/>
              </w:rPr>
              <w:t xml:space="preserve"> x 12 =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2x787=1 574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W-2.1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</w:t>
            </w:r>
            <w:r w:rsidRPr="001C1AB2">
              <w:rPr>
                <w:rFonts w:ascii="Calibri" w:hAnsi="Calibri" w:cs="Arial"/>
                <w:bCs/>
                <w:sz w:val="18"/>
                <w:szCs w:val="18"/>
              </w:rPr>
              <w:t xml:space="preserve"> x 12 =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10 633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W-3.6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1x12=12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23 075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bCs/>
                <w:sz w:val="18"/>
                <w:szCs w:val="18"/>
              </w:rPr>
              <w:t>Grupa taryfowa dystrybucyjna W-5.1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987F4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  <w:r w:rsidRPr="00987F42">
              <w:rPr>
                <w:rFonts w:ascii="Calibri" w:hAnsi="Calibri" w:cs="Arial"/>
                <w:b/>
                <w:sz w:val="18"/>
                <w:szCs w:val="18"/>
              </w:rPr>
              <w:t>Wstawić wartość obliczona zgodnie z taryfą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987F42">
              <w:rPr>
                <w:rFonts w:ascii="Calibri" w:hAnsi="Calibri" w:cs="Arial"/>
                <w:b/>
                <w:sz w:val="18"/>
                <w:szCs w:val="18"/>
              </w:rPr>
              <w:t>( moc 274kWh/h)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(kWh/h) za 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gr/(kWh/h) za 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64434D" w:rsidRDefault="00B01511" w:rsidP="00A454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434D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253 046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Grupa taryfowa dystrybucyjna W-6A.1</w:t>
            </w: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Dystrybucja</w:t>
            </w:r>
          </w:p>
          <w:p w:rsidR="00B01511" w:rsidRPr="001C1AB2" w:rsidRDefault="00B01511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Białystok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987F4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87F42">
              <w:rPr>
                <w:rFonts w:ascii="Calibri" w:hAnsi="Calibri" w:cs="Arial"/>
                <w:b/>
                <w:sz w:val="18"/>
                <w:szCs w:val="18"/>
              </w:rPr>
              <w:t>Wstawić wartość obliczoną zgodnie z taryfą dla obiektów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(moc</w:t>
            </w:r>
            <w:r w:rsidRPr="00987F42">
              <w:rPr>
                <w:rFonts w:ascii="Calibri" w:hAnsi="Calibri" w:cs="Arial"/>
                <w:b/>
                <w:sz w:val="18"/>
                <w:szCs w:val="18"/>
              </w:rPr>
              <w:t>1: 4279kWh/h, moc2: 1591kWh/h, moc3: 713kWh/h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(kWh/h) za 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gr/(kWh/h) za 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64434D" w:rsidRDefault="00B01511" w:rsidP="00A4541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434D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14376219+</w:t>
            </w:r>
            <w:r w:rsidRPr="0064434D">
              <w:rPr>
                <w:rFonts w:asciiTheme="minorHAnsi" w:hAnsiTheme="minorHAnsi" w:cs="Calibri"/>
                <w:color w:val="000000"/>
                <w:sz w:val="18"/>
                <w:szCs w:val="18"/>
              </w:rPr>
              <w:t>1878980+</w:t>
            </w:r>
            <w:r w:rsidRPr="0064434D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1178076=</w:t>
            </w:r>
            <w:r w:rsidRPr="006443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17433275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C1AB2">
              <w:rPr>
                <w:rFonts w:ascii="Calibri" w:hAnsi="Calibri" w:cs="Arial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Suma opłat za paliwo gazowe (C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pg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Całkowite koszty dystrybucji (D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c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01511" w:rsidRPr="001C1AB2" w:rsidTr="00A4541B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Razem netto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zł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C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pg 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+ D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c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11" w:rsidRPr="001C1AB2" w:rsidRDefault="00B01511" w:rsidP="00A4541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</w:tbl>
    <w:p w:rsidR="00B01511" w:rsidRPr="001C1AB2" w:rsidRDefault="00B01511" w:rsidP="00B01511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sz w:val="28"/>
          <w:szCs w:val="28"/>
        </w:rPr>
      </w:pPr>
    </w:p>
    <w:p w:rsidR="00B01511" w:rsidRPr="00C01BA1" w:rsidRDefault="00B01511" w:rsidP="00B01511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</w:pPr>
      <w:r w:rsidRPr="00C01BA1">
        <w:rPr>
          <w:rFonts w:ascii="Calibri" w:hAnsi="Calibri"/>
          <w:sz w:val="28"/>
          <w:szCs w:val="28"/>
          <w:u w:val="single"/>
        </w:rPr>
        <w:t xml:space="preserve">Cenę oferty netto należy obliczyć wg wzoru 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lang w:val="x-none"/>
        </w:rPr>
        <w:t>C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  <w:t xml:space="preserve">netto 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lang w:val="x-none"/>
        </w:rPr>
        <w:t xml:space="preserve">= 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</w:rPr>
        <w:t>C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  <w:t>pg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</w:rPr>
        <w:t xml:space="preserve"> + D</w:t>
      </w:r>
      <w:r w:rsidRPr="00C01BA1">
        <w:rPr>
          <w:rFonts w:ascii="Calibri" w:hAnsi="Calibri"/>
          <w:b/>
          <w:bCs/>
          <w:snapToGrid w:val="0"/>
          <w:color w:val="000000"/>
          <w:sz w:val="28"/>
          <w:szCs w:val="28"/>
          <w:u w:val="single"/>
          <w:vertAlign w:val="subscript"/>
        </w:rPr>
        <w:t>c</w:t>
      </w:r>
    </w:p>
    <w:p w:rsidR="00B01511" w:rsidRPr="001C1AB2" w:rsidRDefault="00B01511" w:rsidP="00B01511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</w:rPr>
      </w:pPr>
    </w:p>
    <w:p w:rsidR="00B01511" w:rsidRPr="007948A7" w:rsidRDefault="00B01511" w:rsidP="00B01511">
      <w:pPr>
        <w:tabs>
          <w:tab w:val="left" w:pos="0"/>
        </w:tabs>
        <w:spacing w:line="360" w:lineRule="auto"/>
        <w:ind w:right="20"/>
        <w:rPr>
          <w:rFonts w:ascii="Verdana" w:eastAsia="Batang" w:hAnsi="Verdana"/>
          <w:b/>
          <w:szCs w:val="24"/>
        </w:rPr>
      </w:pPr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Cpg</w:t>
      </w:r>
      <w:r w:rsidRPr="007948A7">
        <w:rPr>
          <w:rFonts w:ascii="Verdana" w:eastAsia="Batang" w:hAnsi="Verdana"/>
          <w:sz w:val="18"/>
          <w:szCs w:val="18"/>
        </w:rPr>
        <w:t xml:space="preserve"> - Suma opłat netto za paliwo gazowe stanowiąca iloczyn uśrednionej ceny jednostkowej paliwa gazowego </w:t>
      </w:r>
      <w:r>
        <w:rPr>
          <w:rFonts w:ascii="Verdana" w:eastAsia="Batang" w:hAnsi="Verdana"/>
          <w:sz w:val="18"/>
          <w:szCs w:val="18"/>
        </w:rPr>
        <w:t>z</w:t>
      </w:r>
      <w:r w:rsidRPr="007948A7">
        <w:rPr>
          <w:rFonts w:ascii="Verdana" w:eastAsia="Batang" w:hAnsi="Verdana"/>
          <w:sz w:val="18"/>
          <w:szCs w:val="18"/>
        </w:rPr>
        <w:t xml:space="preserve"> akcyz</w:t>
      </w:r>
      <w:r>
        <w:rPr>
          <w:rFonts w:ascii="Verdana" w:eastAsia="Batang" w:hAnsi="Verdana"/>
          <w:sz w:val="18"/>
          <w:szCs w:val="18"/>
        </w:rPr>
        <w:t>ą</w:t>
      </w:r>
      <w:r w:rsidRPr="007948A7">
        <w:rPr>
          <w:rFonts w:ascii="Verdana" w:eastAsia="Batang" w:hAnsi="Verdana"/>
          <w:sz w:val="18"/>
          <w:szCs w:val="18"/>
        </w:rPr>
        <w:t xml:space="preserve"> (Cj</w:t>
      </w:r>
      <w:r>
        <w:rPr>
          <w:rFonts w:ascii="Verdana" w:eastAsia="Batang" w:hAnsi="Verdana"/>
          <w:sz w:val="18"/>
          <w:szCs w:val="18"/>
        </w:rPr>
        <w:t>a</w:t>
      </w:r>
      <w:r w:rsidRPr="007948A7">
        <w:rPr>
          <w:rFonts w:ascii="Verdana" w:eastAsia="Batang" w:hAnsi="Verdana"/>
          <w:sz w:val="18"/>
          <w:szCs w:val="18"/>
        </w:rPr>
        <w:t xml:space="preserve">) i całkowitego prognozowanego zużycia paliwa gazowego </w:t>
      </w:r>
      <w:r>
        <w:rPr>
          <w:rFonts w:ascii="Verdana" w:eastAsia="Batang" w:hAnsi="Verdana"/>
          <w:sz w:val="18"/>
          <w:szCs w:val="18"/>
        </w:rPr>
        <w:t>z</w:t>
      </w:r>
      <w:r w:rsidRPr="007948A7">
        <w:rPr>
          <w:rFonts w:ascii="Verdana" w:eastAsia="Batang" w:hAnsi="Verdana"/>
          <w:sz w:val="18"/>
          <w:szCs w:val="18"/>
        </w:rPr>
        <w:t xml:space="preserve"> akcyz</w:t>
      </w:r>
      <w:r>
        <w:rPr>
          <w:rFonts w:ascii="Verdana" w:eastAsia="Batang" w:hAnsi="Verdana"/>
          <w:sz w:val="18"/>
          <w:szCs w:val="18"/>
        </w:rPr>
        <w:t>ą</w:t>
      </w:r>
      <w:r w:rsidRPr="007948A7">
        <w:rPr>
          <w:rFonts w:ascii="Verdana" w:eastAsia="Batang" w:hAnsi="Verdana"/>
          <w:sz w:val="18"/>
          <w:szCs w:val="18"/>
        </w:rPr>
        <w:t xml:space="preserve"> w okresie trwania umowy (Zc</w:t>
      </w:r>
      <w:r>
        <w:rPr>
          <w:rFonts w:ascii="Verdana" w:eastAsia="Batang" w:hAnsi="Verdana"/>
          <w:sz w:val="18"/>
          <w:szCs w:val="18"/>
        </w:rPr>
        <w:t>a</w:t>
      </w:r>
      <w:r w:rsidRPr="007948A7">
        <w:rPr>
          <w:rFonts w:ascii="Verdana" w:eastAsia="Batang" w:hAnsi="Verdana"/>
          <w:sz w:val="18"/>
          <w:szCs w:val="18"/>
        </w:rPr>
        <w:t>) [zł]</w:t>
      </w:r>
    </w:p>
    <w:p w:rsidR="00B01511" w:rsidRDefault="00B01511" w:rsidP="00B01511">
      <w:pPr>
        <w:spacing w:line="210" w:lineRule="exact"/>
        <w:ind w:left="3820"/>
        <w:rPr>
          <w:rFonts w:eastAsia="Batang"/>
          <w:szCs w:val="24"/>
        </w:rPr>
      </w:pPr>
    </w:p>
    <w:p w:rsidR="00B01511" w:rsidRPr="007948A7" w:rsidRDefault="00B01511" w:rsidP="00B01511">
      <w:pPr>
        <w:spacing w:line="210" w:lineRule="exact"/>
        <w:ind w:left="3820"/>
        <w:rPr>
          <w:rFonts w:eastAsia="Batang"/>
          <w:szCs w:val="24"/>
        </w:rPr>
      </w:pPr>
      <w:r w:rsidRPr="007948A7">
        <w:rPr>
          <w:rFonts w:eastAsia="Batang"/>
          <w:szCs w:val="24"/>
        </w:rPr>
        <w:t>Cpg = Cj</w:t>
      </w:r>
      <w:r>
        <w:rPr>
          <w:rFonts w:eastAsia="Batang"/>
          <w:szCs w:val="24"/>
        </w:rPr>
        <w:t>a</w:t>
      </w:r>
      <w:r w:rsidRPr="007948A7">
        <w:rPr>
          <w:rFonts w:eastAsia="Batang"/>
          <w:szCs w:val="24"/>
        </w:rPr>
        <w:t xml:space="preserve"> x Zc</w:t>
      </w:r>
      <w:r>
        <w:rPr>
          <w:rFonts w:eastAsia="Batang"/>
          <w:szCs w:val="24"/>
        </w:rPr>
        <w:t>a</w:t>
      </w:r>
    </w:p>
    <w:p w:rsidR="00B01511" w:rsidRPr="007948A7" w:rsidRDefault="00B01511" w:rsidP="00B01511">
      <w:pPr>
        <w:spacing w:line="360" w:lineRule="auto"/>
        <w:ind w:left="560" w:right="20"/>
        <w:jc w:val="both"/>
        <w:rPr>
          <w:rFonts w:ascii="Verdana" w:eastAsia="Batang" w:hAnsi="Verdana"/>
          <w:sz w:val="18"/>
          <w:szCs w:val="18"/>
        </w:rPr>
      </w:pPr>
    </w:p>
    <w:p w:rsidR="00B01511" w:rsidRPr="007948A7" w:rsidRDefault="00B01511" w:rsidP="00B01511">
      <w:pPr>
        <w:spacing w:line="360" w:lineRule="auto"/>
        <w:ind w:left="560" w:right="20"/>
        <w:jc w:val="both"/>
        <w:rPr>
          <w:rFonts w:ascii="Verdana" w:eastAsia="Batang" w:hAnsi="Verdana"/>
          <w:sz w:val="18"/>
          <w:szCs w:val="18"/>
        </w:rPr>
      </w:pPr>
    </w:p>
    <w:p w:rsidR="00B01511" w:rsidRPr="007948A7" w:rsidRDefault="00B01511" w:rsidP="00B01511">
      <w:pPr>
        <w:spacing w:after="300" w:line="360" w:lineRule="auto"/>
        <w:ind w:left="640" w:right="40"/>
        <w:rPr>
          <w:rFonts w:ascii="Verdana" w:eastAsia="Batang" w:hAnsi="Verdana"/>
          <w:sz w:val="18"/>
          <w:szCs w:val="18"/>
        </w:rPr>
      </w:pPr>
      <w:r w:rsidRPr="007948A7">
        <w:rPr>
          <w:rFonts w:eastAsia="Batang"/>
          <w:b/>
          <w:szCs w:val="24"/>
          <w:u w:val="single"/>
        </w:rPr>
        <w:t>UWAGA:</w:t>
      </w:r>
      <w:r w:rsidRPr="007948A7">
        <w:rPr>
          <w:rFonts w:eastAsia="Batang"/>
          <w:szCs w:val="24"/>
        </w:rPr>
        <w:t xml:space="preserve"> </w:t>
      </w:r>
      <w:r w:rsidRPr="007948A7">
        <w:rPr>
          <w:rFonts w:ascii="Verdana" w:eastAsia="Batang" w:hAnsi="Verdana"/>
          <w:sz w:val="18"/>
          <w:szCs w:val="18"/>
        </w:rPr>
        <w:t>Dla potrzeb obliczenia w Formularzu cenowym sumy opłat za paliwo gazowe (Cpg), wynik mnożenia należy zamienić na zł i zaokrąglić do dwóch miejsc po przecinku.</w:t>
      </w:r>
    </w:p>
    <w:p w:rsidR="00B01511" w:rsidRPr="007948A7" w:rsidRDefault="00B01511" w:rsidP="00B01511">
      <w:pPr>
        <w:spacing w:line="360" w:lineRule="auto"/>
        <w:ind w:left="640"/>
        <w:jc w:val="both"/>
        <w:rPr>
          <w:rFonts w:ascii="Verdana" w:eastAsia="Batang" w:hAnsi="Verdana"/>
          <w:sz w:val="18"/>
          <w:szCs w:val="18"/>
        </w:rPr>
      </w:pPr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Cj</w:t>
      </w:r>
      <w:r>
        <w:rPr>
          <w:rFonts w:ascii="Verdana" w:eastAsia="Batang" w:hAnsi="Verdana"/>
          <w:sz w:val="18"/>
          <w:szCs w:val="18"/>
          <w:shd w:val="clear" w:color="auto" w:fill="FFFFFF"/>
        </w:rPr>
        <w:t>a</w:t>
      </w:r>
      <w:r w:rsidRPr="007948A7">
        <w:rPr>
          <w:rFonts w:ascii="Verdana" w:eastAsia="Batang" w:hAnsi="Verdana"/>
          <w:sz w:val="18"/>
          <w:szCs w:val="18"/>
        </w:rPr>
        <w:t xml:space="preserve"> - uśredniona jednostk</w:t>
      </w:r>
      <w:r>
        <w:rPr>
          <w:rFonts w:ascii="Verdana" w:eastAsia="Batang" w:hAnsi="Verdana"/>
          <w:sz w:val="18"/>
          <w:szCs w:val="18"/>
        </w:rPr>
        <w:t>owa cena netto paliwa gazowego z akcyzą</w:t>
      </w:r>
      <w:r w:rsidRPr="007948A7">
        <w:rPr>
          <w:rFonts w:ascii="Verdana" w:eastAsia="Batang" w:hAnsi="Verdana"/>
          <w:sz w:val="18"/>
          <w:szCs w:val="18"/>
        </w:rPr>
        <w:t xml:space="preserve"> (uwzględniająca opłaty</w:t>
      </w:r>
    </w:p>
    <w:p w:rsidR="00B01511" w:rsidRPr="007948A7" w:rsidRDefault="00B01511" w:rsidP="00B01511">
      <w:pPr>
        <w:spacing w:line="360" w:lineRule="auto"/>
        <w:ind w:left="640"/>
        <w:jc w:val="both"/>
        <w:rPr>
          <w:rFonts w:ascii="Verdana" w:eastAsia="Batang" w:hAnsi="Verdana"/>
          <w:sz w:val="18"/>
          <w:szCs w:val="18"/>
        </w:rPr>
      </w:pPr>
      <w:r w:rsidRPr="007948A7">
        <w:rPr>
          <w:rFonts w:ascii="Verdana" w:eastAsia="Batang" w:hAnsi="Verdana"/>
          <w:sz w:val="18"/>
          <w:szCs w:val="18"/>
        </w:rPr>
        <w:t>abonamentowe i bez odnoszenia do poszczególnych grup taryfowych) [gr/kWh]</w:t>
      </w:r>
    </w:p>
    <w:p w:rsidR="00B01511" w:rsidRPr="007948A7" w:rsidRDefault="00B01511" w:rsidP="00B01511">
      <w:pPr>
        <w:spacing w:line="360" w:lineRule="auto"/>
        <w:ind w:left="640" w:right="40"/>
        <w:jc w:val="both"/>
        <w:rPr>
          <w:rFonts w:ascii="Verdana" w:eastAsia="Batang" w:hAnsi="Verdana"/>
          <w:sz w:val="18"/>
          <w:szCs w:val="18"/>
        </w:rPr>
      </w:pPr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Zc</w:t>
      </w:r>
      <w:r>
        <w:rPr>
          <w:rFonts w:ascii="Verdana" w:eastAsia="Batang" w:hAnsi="Verdana"/>
          <w:sz w:val="18"/>
          <w:szCs w:val="18"/>
          <w:shd w:val="clear" w:color="auto" w:fill="FFFFFF"/>
        </w:rPr>
        <w:t>a</w:t>
      </w:r>
      <w:r w:rsidRPr="007948A7">
        <w:rPr>
          <w:rFonts w:ascii="Verdana" w:eastAsia="Batang" w:hAnsi="Verdana"/>
          <w:sz w:val="18"/>
          <w:szCs w:val="18"/>
        </w:rPr>
        <w:t xml:space="preserve"> - całkowite prognozowane zużycie paliwa gazowego w okresie trwania umowy </w:t>
      </w:r>
      <w:r>
        <w:rPr>
          <w:rFonts w:ascii="Verdana" w:eastAsia="Batang" w:hAnsi="Verdana"/>
          <w:sz w:val="18"/>
          <w:szCs w:val="18"/>
        </w:rPr>
        <w:t>z</w:t>
      </w:r>
      <w:r w:rsidRPr="007948A7">
        <w:rPr>
          <w:rFonts w:ascii="Verdana" w:eastAsia="Batang" w:hAnsi="Verdana"/>
          <w:sz w:val="18"/>
          <w:szCs w:val="18"/>
        </w:rPr>
        <w:t xml:space="preserve"> akcyz</w:t>
      </w:r>
      <w:r>
        <w:rPr>
          <w:rFonts w:ascii="Verdana" w:eastAsia="Batang" w:hAnsi="Verdana"/>
          <w:sz w:val="18"/>
          <w:szCs w:val="18"/>
        </w:rPr>
        <w:t>ą</w:t>
      </w:r>
      <w:r w:rsidRPr="007948A7">
        <w:rPr>
          <w:rFonts w:ascii="Verdana" w:eastAsia="Batang" w:hAnsi="Verdana"/>
          <w:sz w:val="18"/>
          <w:szCs w:val="18"/>
        </w:rPr>
        <w:t xml:space="preserve">  </w:t>
      </w:r>
      <w:r w:rsidRPr="007948A7">
        <w:rPr>
          <w:rFonts w:ascii="Verdana" w:hAnsi="Verdana"/>
          <w:b/>
          <w:sz w:val="18"/>
          <w:szCs w:val="18"/>
        </w:rPr>
        <w:t>17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948A7">
        <w:rPr>
          <w:rFonts w:ascii="Verdana" w:hAnsi="Verdana"/>
          <w:b/>
          <w:sz w:val="18"/>
          <w:szCs w:val="18"/>
        </w:rPr>
        <w:t>721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948A7">
        <w:rPr>
          <w:rFonts w:ascii="Verdana" w:hAnsi="Verdana"/>
          <w:b/>
          <w:sz w:val="18"/>
          <w:szCs w:val="18"/>
        </w:rPr>
        <w:t>60</w:t>
      </w:r>
      <w:r>
        <w:rPr>
          <w:rFonts w:ascii="Verdana" w:hAnsi="Verdana"/>
          <w:b/>
          <w:sz w:val="18"/>
          <w:szCs w:val="18"/>
        </w:rPr>
        <w:t>3</w:t>
      </w:r>
      <w:r w:rsidRPr="007948A7">
        <w:rPr>
          <w:rFonts w:ascii="Verdana" w:hAnsi="Verdana"/>
          <w:b/>
          <w:sz w:val="22"/>
          <w:szCs w:val="22"/>
        </w:rPr>
        <w:t xml:space="preserve"> </w:t>
      </w:r>
      <w:r w:rsidRPr="007948A7">
        <w:rPr>
          <w:rFonts w:ascii="Verdana" w:eastAsia="Batang" w:hAnsi="Verdana"/>
          <w:b/>
          <w:spacing w:val="-2"/>
          <w:sz w:val="18"/>
          <w:szCs w:val="18"/>
        </w:rPr>
        <w:t>kWh</w:t>
      </w:r>
      <w:r w:rsidRPr="007948A7">
        <w:rPr>
          <w:rFonts w:ascii="Verdana" w:eastAsia="Batang" w:hAnsi="Verdana"/>
          <w:sz w:val="18"/>
          <w:szCs w:val="18"/>
        </w:rPr>
        <w:t xml:space="preserve"> </w:t>
      </w:r>
    </w:p>
    <w:p w:rsidR="00B01511" w:rsidRPr="007948A7" w:rsidRDefault="00B01511" w:rsidP="00B01511">
      <w:pPr>
        <w:spacing w:line="360" w:lineRule="auto"/>
        <w:ind w:left="640"/>
        <w:jc w:val="both"/>
        <w:rPr>
          <w:rFonts w:ascii="Verdana" w:eastAsia="Batang" w:hAnsi="Verdana"/>
          <w:sz w:val="18"/>
          <w:szCs w:val="18"/>
        </w:rPr>
      </w:pPr>
      <w:r w:rsidRPr="007948A7">
        <w:rPr>
          <w:rFonts w:ascii="Verdana" w:eastAsia="Batang" w:hAnsi="Verdana"/>
          <w:sz w:val="18"/>
          <w:szCs w:val="18"/>
          <w:shd w:val="clear" w:color="auto" w:fill="FFFFFF"/>
        </w:rPr>
        <w:t>Dc</w:t>
      </w:r>
      <w:r w:rsidRPr="007948A7">
        <w:rPr>
          <w:rFonts w:ascii="Verdana" w:eastAsia="Batang" w:hAnsi="Verdana"/>
          <w:sz w:val="18"/>
          <w:szCs w:val="18"/>
        </w:rPr>
        <w:t xml:space="preserve"> - całkowite koszty dystrybucji netto w okresie trwania umowy [zł]</w:t>
      </w:r>
    </w:p>
    <w:p w:rsidR="00B01511" w:rsidRPr="001C1AB2" w:rsidRDefault="00B01511" w:rsidP="00B01511">
      <w:pPr>
        <w:spacing w:line="360" w:lineRule="auto"/>
        <w:ind w:firstLine="709"/>
        <w:jc w:val="both"/>
        <w:rPr>
          <w:rFonts w:ascii="Calibri" w:hAnsi="Calibri"/>
          <w:sz w:val="20"/>
        </w:rPr>
      </w:pPr>
    </w:p>
    <w:p w:rsidR="00B01511" w:rsidRPr="001C1AB2" w:rsidRDefault="00B01511" w:rsidP="00B01511">
      <w:pPr>
        <w:spacing w:line="360" w:lineRule="auto"/>
        <w:ind w:firstLine="709"/>
        <w:jc w:val="both"/>
        <w:rPr>
          <w:rFonts w:ascii="Calibri" w:hAnsi="Calibri"/>
          <w:sz w:val="20"/>
        </w:rPr>
      </w:pPr>
      <w:r w:rsidRPr="001C1AB2">
        <w:rPr>
          <w:rFonts w:ascii="Calibri" w:hAnsi="Calibri"/>
          <w:sz w:val="20"/>
        </w:rPr>
        <w:t>Data:________________________</w:t>
      </w:r>
    </w:p>
    <w:p w:rsidR="00B01511" w:rsidRPr="001C1AB2" w:rsidRDefault="00B01511" w:rsidP="00B01511">
      <w:pPr>
        <w:spacing w:line="360" w:lineRule="auto"/>
        <w:jc w:val="both"/>
        <w:rPr>
          <w:rFonts w:ascii="Calibri" w:hAnsi="Calibri"/>
          <w:sz w:val="20"/>
        </w:rPr>
      </w:pPr>
    </w:p>
    <w:p w:rsidR="00B01511" w:rsidRPr="001C1AB2" w:rsidRDefault="00B01511" w:rsidP="00B01511">
      <w:pPr>
        <w:ind w:firstLine="8931"/>
        <w:rPr>
          <w:rFonts w:ascii="Calibri" w:hAnsi="Calibri"/>
          <w:sz w:val="16"/>
          <w:szCs w:val="16"/>
        </w:rPr>
      </w:pPr>
      <w:r w:rsidRPr="001C1AB2">
        <w:rPr>
          <w:rFonts w:ascii="Calibri" w:hAnsi="Calibri"/>
          <w:sz w:val="16"/>
          <w:szCs w:val="16"/>
        </w:rPr>
        <w:t>______________________________________________________________</w:t>
      </w:r>
    </w:p>
    <w:p w:rsidR="00B01511" w:rsidRPr="001C1AB2" w:rsidRDefault="00B01511" w:rsidP="00B01511">
      <w:pPr>
        <w:ind w:right="-142" w:firstLine="9356"/>
        <w:rPr>
          <w:rFonts w:ascii="Calibri" w:eastAsia="Calibri" w:hAnsi="Calibri"/>
          <w:i/>
          <w:sz w:val="16"/>
          <w:szCs w:val="16"/>
          <w:lang w:eastAsia="en-US"/>
        </w:rPr>
      </w:pPr>
      <w:r w:rsidRPr="001C1AB2">
        <w:rPr>
          <w:rFonts w:ascii="Calibri" w:eastAsia="Calibri" w:hAnsi="Calibri"/>
          <w:bCs/>
          <w:i/>
          <w:sz w:val="18"/>
          <w:szCs w:val="18"/>
          <w:lang w:eastAsia="en-US"/>
        </w:rPr>
        <w:t>(</w:t>
      </w:r>
      <w:r w:rsidRPr="001C1AB2">
        <w:rPr>
          <w:rFonts w:ascii="Calibri" w:eastAsia="Calibri" w:hAnsi="Calibri"/>
          <w:bCs/>
          <w:i/>
          <w:sz w:val="16"/>
          <w:szCs w:val="16"/>
          <w:lang w:val="x-none" w:eastAsia="en-US"/>
        </w:rPr>
        <w:t xml:space="preserve">podpis/y i pieczęć/cie imienna/e </w:t>
      </w:r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osoby/osób </w:t>
      </w:r>
    </w:p>
    <w:p w:rsidR="00B01511" w:rsidRPr="001C1AB2" w:rsidRDefault="00B01511" w:rsidP="00B01511">
      <w:pPr>
        <w:ind w:right="-142" w:firstLine="9356"/>
        <w:rPr>
          <w:rFonts w:ascii="Calibri" w:hAnsi="Calibri"/>
          <w:szCs w:val="24"/>
        </w:rPr>
      </w:pPr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uprawnionej/ych </w:t>
      </w:r>
      <w:r w:rsidRPr="001C1AB2">
        <w:rPr>
          <w:rFonts w:ascii="Calibri" w:eastAsia="Calibri" w:hAnsi="Calibri"/>
          <w:i/>
          <w:sz w:val="16"/>
          <w:szCs w:val="16"/>
          <w:lang w:eastAsia="en-US"/>
        </w:rPr>
        <w:t xml:space="preserve"> </w:t>
      </w:r>
      <w:r w:rsidRPr="001C1AB2">
        <w:rPr>
          <w:rFonts w:ascii="Calibri" w:eastAsia="Calibri" w:hAnsi="Calibri"/>
          <w:i/>
          <w:sz w:val="16"/>
          <w:szCs w:val="16"/>
          <w:lang w:val="x-none" w:eastAsia="en-US"/>
        </w:rPr>
        <w:t>do składania oświadczeń woli w imieniu Wykonawcy</w:t>
      </w:r>
      <w:r w:rsidRPr="001C1AB2">
        <w:rPr>
          <w:rFonts w:ascii="Calibri" w:eastAsia="Calibri" w:hAnsi="Calibri"/>
          <w:i/>
          <w:sz w:val="18"/>
          <w:szCs w:val="18"/>
          <w:lang w:val="x-none" w:eastAsia="en-US"/>
        </w:rPr>
        <w:t>)</w:t>
      </w:r>
    </w:p>
    <w:p w:rsidR="001F68BE" w:rsidRDefault="001F68BE"/>
    <w:sectPr w:rsidR="001F68BE" w:rsidSect="00B01511">
      <w:footerReference w:type="even" r:id="rId4"/>
      <w:footerReference w:type="default" r:id="rId5"/>
      <w:pgSz w:w="16838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41" w:rsidRDefault="0082506C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6141" w:rsidRDefault="0082506C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D" w:rsidRPr="001C1AB2" w:rsidRDefault="0082506C">
    <w:pPr>
      <w:pStyle w:val="Stopka"/>
      <w:jc w:val="right"/>
      <w:rPr>
        <w:rFonts w:ascii="Calibri" w:hAnsi="Calibri"/>
        <w:sz w:val="18"/>
        <w:szCs w:val="18"/>
      </w:rPr>
    </w:pPr>
    <w:r w:rsidRPr="001C1AB2">
      <w:rPr>
        <w:rFonts w:ascii="Calibri" w:hAnsi="Calibri"/>
        <w:sz w:val="18"/>
        <w:szCs w:val="18"/>
        <w:lang w:val="pl-PL"/>
      </w:rPr>
      <w:t xml:space="preserve">Strona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PAGE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2</w:t>
    </w:r>
    <w:r w:rsidRPr="001C1AB2">
      <w:rPr>
        <w:rFonts w:ascii="Calibri" w:hAnsi="Calibri"/>
        <w:b/>
        <w:bCs/>
        <w:sz w:val="18"/>
        <w:szCs w:val="18"/>
      </w:rPr>
      <w:fldChar w:fldCharType="end"/>
    </w:r>
    <w:r w:rsidRPr="001C1AB2">
      <w:rPr>
        <w:rFonts w:ascii="Calibri" w:hAnsi="Calibri"/>
        <w:sz w:val="18"/>
        <w:szCs w:val="18"/>
        <w:lang w:val="pl-PL"/>
      </w:rPr>
      <w:t xml:space="preserve"> z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NUMPAGES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2</w:t>
    </w:r>
    <w:r w:rsidRPr="001C1AB2">
      <w:rPr>
        <w:rFonts w:ascii="Calibri" w:hAnsi="Calibri"/>
        <w:b/>
        <w:bCs/>
        <w:sz w:val="18"/>
        <w:szCs w:val="18"/>
      </w:rPr>
      <w:fldChar w:fldCharType="end"/>
    </w:r>
  </w:p>
  <w:p w:rsidR="0089038D" w:rsidRDefault="0082506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1"/>
    <w:rsid w:val="001F68BE"/>
    <w:rsid w:val="0082506C"/>
    <w:rsid w:val="00B01511"/>
    <w:rsid w:val="00D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D19A"/>
  <w15:chartTrackingRefBased/>
  <w15:docId w15:val="{4C94BCE4-3092-476C-9F6A-FB24BEA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15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15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B0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asiemienkowicz</dc:creator>
  <cp:keywords/>
  <dc:description/>
  <cp:lastModifiedBy>asiemienkowicz</cp:lastModifiedBy>
  <cp:revision>3</cp:revision>
  <dcterms:created xsi:type="dcterms:W3CDTF">2018-08-30T10:49:00Z</dcterms:created>
  <dcterms:modified xsi:type="dcterms:W3CDTF">2018-08-30T10:52:00Z</dcterms:modified>
</cp:coreProperties>
</file>