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7D" w:rsidRDefault="0061217D" w:rsidP="0061217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</w:t>
      </w:r>
    </w:p>
    <w:p w:rsidR="0061217D" w:rsidRPr="00B21546" w:rsidRDefault="0061217D" w:rsidP="0061217D">
      <w:pPr>
        <w:ind w:left="2124" w:firstLine="708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horzAnchor="margin" w:tblpXSpec="center" w:tblpY="510"/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68"/>
        <w:gridCol w:w="332"/>
        <w:gridCol w:w="464"/>
        <w:gridCol w:w="490"/>
        <w:gridCol w:w="753"/>
        <w:gridCol w:w="2657"/>
        <w:gridCol w:w="445"/>
        <w:gridCol w:w="350"/>
        <w:gridCol w:w="229"/>
        <w:gridCol w:w="396"/>
        <w:gridCol w:w="316"/>
        <w:gridCol w:w="1114"/>
        <w:gridCol w:w="1523"/>
        <w:gridCol w:w="312"/>
      </w:tblGrid>
      <w:tr w:rsidR="0061217D" w:rsidTr="00AC5F14">
        <w:trPr>
          <w:gridAfter w:val="1"/>
          <w:wAfter w:w="312" w:type="dxa"/>
          <w:trHeight w:val="384"/>
        </w:trPr>
        <w:tc>
          <w:tcPr>
            <w:tcW w:w="9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keepNext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217D" w:rsidRDefault="0061217D" w:rsidP="00AC5F14">
            <w:pPr>
              <w:keepNext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B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 - XVI /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179</w:t>
            </w:r>
            <w:r w:rsidRPr="00AA5B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  <w:p w:rsidR="0061217D" w:rsidRDefault="0061217D" w:rsidP="00AC5F1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61217D" w:rsidRDefault="0061217D" w:rsidP="00AC5F1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1217D" w:rsidRDefault="0061217D" w:rsidP="00AC5F1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KOSZTORYS   OFERTOWY</w:t>
            </w:r>
          </w:p>
        </w:tc>
      </w:tr>
      <w:tr w:rsidR="0061217D" w:rsidTr="00AC5F14">
        <w:trPr>
          <w:gridAfter w:val="1"/>
          <w:wAfter w:w="312" w:type="dxa"/>
          <w:trHeight w:val="321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7D" w:rsidRDefault="0061217D" w:rsidP="00AC5F14">
            <w:pPr>
              <w:jc w:val="center"/>
              <w:rPr>
                <w:sz w:val="20"/>
                <w:szCs w:val="20"/>
              </w:rPr>
            </w:pPr>
          </w:p>
        </w:tc>
      </w:tr>
      <w:tr w:rsidR="0061217D" w:rsidTr="00AC5F14">
        <w:trPr>
          <w:gridAfter w:val="1"/>
          <w:wAfter w:w="312" w:type="dxa"/>
          <w:trHeight w:val="321"/>
        </w:trPr>
        <w:tc>
          <w:tcPr>
            <w:tcW w:w="9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7D" w:rsidRDefault="0061217D" w:rsidP="00AC5F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,,B</w:t>
            </w:r>
            <w:r w:rsidRPr="00F16668">
              <w:rPr>
                <w:b/>
                <w:bCs/>
                <w:i/>
                <w:iCs/>
              </w:rPr>
              <w:t>udowa sieci wodociągowej, wymiana węzłów przyłączeniowych</w:t>
            </w:r>
            <w:r>
              <w:rPr>
                <w:b/>
                <w:bCs/>
                <w:i/>
                <w:iCs/>
              </w:rPr>
              <w:t xml:space="preserve"> oraz </w:t>
            </w:r>
            <w:r w:rsidRPr="00F16668">
              <w:rPr>
                <w:b/>
                <w:bCs/>
                <w:i/>
                <w:iCs/>
              </w:rPr>
              <w:t xml:space="preserve">węzłów hydrantowych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6668">
              <w:rPr>
                <w:b/>
                <w:bCs/>
                <w:i/>
                <w:iCs/>
              </w:rPr>
              <w:t xml:space="preserve">w ul. </w:t>
            </w:r>
            <w:r>
              <w:rPr>
                <w:b/>
                <w:bCs/>
                <w:i/>
                <w:iCs/>
              </w:rPr>
              <w:t xml:space="preserve">Porannej </w:t>
            </w:r>
            <w:r w:rsidRPr="00F16668">
              <w:rPr>
                <w:b/>
                <w:bCs/>
                <w:i/>
                <w:iCs/>
              </w:rPr>
              <w:t xml:space="preserve"> w Białymstoku</w:t>
            </w:r>
            <w:r>
              <w:rPr>
                <w:b/>
                <w:bCs/>
                <w:i/>
                <w:iCs/>
              </w:rPr>
              <w:t>”</w:t>
            </w:r>
          </w:p>
          <w:p w:rsidR="0061217D" w:rsidRPr="00882025" w:rsidRDefault="0061217D" w:rsidP="00AC5F1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61217D" w:rsidRPr="002965A9" w:rsidTr="00AC5F14">
        <w:trPr>
          <w:gridAfter w:val="1"/>
          <w:wAfter w:w="312" w:type="dxa"/>
          <w:trHeight w:val="321"/>
        </w:trPr>
        <w:tc>
          <w:tcPr>
            <w:tcW w:w="9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7D" w:rsidRPr="00AE11B7" w:rsidRDefault="0061217D" w:rsidP="00AC5F14">
            <w:pPr>
              <w:rPr>
                <w:b/>
                <w:bCs/>
                <w:i/>
                <w:iCs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566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>Poz.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>OPIS POZYCJI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  <w:proofErr w:type="spellStart"/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>j.m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>Ilość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>Cena jedn.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>Wartość  netto</w:t>
            </w: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54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Budowa sieci wodociągowe PE110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mb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11,0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54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pStyle w:val="Nagwek6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/>
                <w:b w:val="0"/>
                <w:sz w:val="22"/>
                <w:szCs w:val="22"/>
                <w:lang w:eastAsia="zh-CN"/>
              </w:rPr>
              <w:t>Wymiana węzłów przyłączeniowych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kpl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01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/>
                <w:sz w:val="22"/>
                <w:szCs w:val="22"/>
                <w:lang w:eastAsia="zh-CN"/>
              </w:rPr>
              <w:t>Wymiana węzłów liniowych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kpl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01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/>
                <w:sz w:val="22"/>
                <w:szCs w:val="22"/>
                <w:lang w:eastAsia="zh-CN"/>
              </w:rPr>
              <w:t>Likwidacja węzłów hydrantowych</w:t>
            </w: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. 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Kpl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left="1800"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54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Budowa odgałęzień wraz z hydrantem i badaniami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Kpl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54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Koszt zajęcia terenu i projektu organizacji ruchu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Kpl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54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Koszt odwodnienia terenu w trakcie prowadzenia robót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Kpl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1.</w:t>
            </w:r>
          </w:p>
          <w:p w:rsidR="0061217D" w:rsidRPr="0082178E" w:rsidRDefault="0061217D" w:rsidP="00AC5F14">
            <w:pPr>
              <w:pStyle w:val="Akapitzlist"/>
              <w:numPr>
                <w:ilvl w:val="2"/>
                <w:numId w:val="1"/>
              </w:num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54"/>
        </w:trPr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ind w:right="-62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Koszt obsługi geodezyjnej i zajęcia terenu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Kpl</w:t>
            </w:r>
            <w:proofErr w:type="spellEnd"/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17D" w:rsidRPr="0082178E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82178E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B6D12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cantSplit/>
          <w:trHeight w:val="482"/>
        </w:trPr>
        <w:tc>
          <w:tcPr>
            <w:tcW w:w="51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CE2676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>Razem netto: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18"/>
        </w:trPr>
        <w:tc>
          <w:tcPr>
            <w:tcW w:w="5141" w:type="dxa"/>
            <w:gridSpan w:val="6"/>
            <w:vMerge/>
            <w:tcBorders>
              <w:lef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</w:rPr>
              <w:t>VAT [ 23%]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snapToGrid w:val="0"/>
              <w:ind w:right="-6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61217D" w:rsidRPr="00F74BD8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676"/>
        </w:trPr>
        <w:tc>
          <w:tcPr>
            <w:tcW w:w="5141" w:type="dxa"/>
            <w:gridSpan w:val="6"/>
            <w:vMerge/>
            <w:tcBorders>
              <w:lef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  <w:r w:rsidRPr="00F74BD8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Razem brutto: 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3240"/>
              </w:tabs>
              <w:suppressAutoHyphens/>
              <w:ind w:right="-62"/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61217D" w:rsidRPr="002965A9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434"/>
        </w:trPr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F74BD8" w:rsidRDefault="0061217D" w:rsidP="00AC5F14">
            <w:pPr>
              <w:suppressAutoHyphens/>
              <w:snapToGrid w:val="0"/>
              <w:spacing w:after="160" w:line="252" w:lineRule="auto"/>
              <w:contextualSpacing/>
              <w:jc w:val="center"/>
              <w:rPr>
                <w:rFonts w:ascii="Calibri" w:eastAsia="SimSun" w:hAnsi="Calibri"/>
                <w:b/>
                <w:bCs/>
                <w:kern w:val="1"/>
                <w:lang w:eastAsia="zh-CN"/>
              </w:rPr>
            </w:pPr>
            <w:r w:rsidRPr="00F74BD8">
              <w:rPr>
                <w:rFonts w:ascii="Calibri" w:eastAsia="SimSun" w:hAnsi="Calibri" w:cs="Calibri"/>
                <w:kern w:val="1"/>
                <w:sz w:val="22"/>
                <w:szCs w:val="22"/>
                <w:lang w:eastAsia="zh-CN"/>
              </w:rPr>
              <w:t>Realizacja :</w:t>
            </w:r>
          </w:p>
        </w:tc>
        <w:tc>
          <w:tcPr>
            <w:tcW w:w="734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tabs>
                <w:tab w:val="left" w:pos="70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30 maja 2019r</w:t>
            </w:r>
            <w:r w:rsidRPr="00F74BD8">
              <w:rPr>
                <w:rFonts w:ascii="Calibri" w:hAnsi="Calibri" w:cs="Calibri"/>
                <w:sz w:val="22"/>
                <w:szCs w:val="22"/>
              </w:rPr>
              <w:t>. wraz z mapą poinwentaryzacyjną</w:t>
            </w:r>
          </w:p>
        </w:tc>
      </w:tr>
      <w:tr w:rsidR="0061217D" w:rsidRPr="002965A9" w:rsidTr="00AC5F1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836" w:type="dxa"/>
          <w:trHeight w:val="563"/>
        </w:trPr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17D" w:rsidRPr="00F74BD8" w:rsidRDefault="0061217D" w:rsidP="00AC5F14">
            <w:pPr>
              <w:suppressAutoHyphens/>
              <w:spacing w:after="160" w:line="252" w:lineRule="auto"/>
              <w:contextualSpacing/>
              <w:jc w:val="center"/>
              <w:rPr>
                <w:rFonts w:ascii="Calibri" w:eastAsia="SimSun" w:hAnsi="Calibri"/>
                <w:kern w:val="1"/>
                <w:lang w:eastAsia="zh-CN"/>
              </w:rPr>
            </w:pPr>
          </w:p>
          <w:p w:rsidR="0061217D" w:rsidRPr="00F74BD8" w:rsidRDefault="0061217D" w:rsidP="00AC5F14">
            <w:pPr>
              <w:suppressAutoHyphens/>
              <w:snapToGrid w:val="0"/>
              <w:spacing w:after="160" w:line="252" w:lineRule="auto"/>
              <w:ind w:left="720"/>
              <w:contextualSpacing/>
              <w:rPr>
                <w:rFonts w:ascii="Calibri" w:eastAsia="SimSun" w:hAnsi="Calibri"/>
                <w:b/>
                <w:bCs/>
                <w:kern w:val="1"/>
                <w:lang w:eastAsia="zh-CN"/>
              </w:rPr>
            </w:pPr>
            <w:r w:rsidRPr="00F74BD8">
              <w:rPr>
                <w:rFonts w:ascii="Calibri" w:eastAsia="SimSun" w:hAnsi="Calibri" w:cs="Calibri"/>
                <w:kern w:val="1"/>
                <w:sz w:val="22"/>
                <w:szCs w:val="22"/>
                <w:lang w:eastAsia="zh-CN"/>
              </w:rPr>
              <w:t>Gwarancja:</w:t>
            </w:r>
          </w:p>
        </w:tc>
        <w:tc>
          <w:tcPr>
            <w:tcW w:w="734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17D" w:rsidRPr="00F74BD8" w:rsidRDefault="0061217D" w:rsidP="00AC5F14">
            <w:pPr>
              <w:rPr>
                <w:rFonts w:ascii="Calibri" w:eastAsia="SimSun" w:hAnsi="Calibri"/>
                <w:b/>
                <w:bCs/>
                <w:kern w:val="1"/>
                <w:lang w:eastAsia="zh-CN"/>
              </w:rPr>
            </w:pPr>
          </w:p>
          <w:p w:rsidR="0061217D" w:rsidRPr="00D32355" w:rsidRDefault="0061217D" w:rsidP="00AC5F14">
            <w:pPr>
              <w:pStyle w:val="Tekstpodstawowy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…………….</w:t>
            </w:r>
            <w:r w:rsidRPr="00D32355">
              <w:rPr>
                <w:rFonts w:ascii="Calibri" w:hAnsi="Calibri" w:cs="Calibri"/>
                <w:sz w:val="22"/>
                <w:szCs w:val="22"/>
              </w:rPr>
              <w:t xml:space="preserve"> lata gwarancji liczonej od dnia protokolarnego odbioru robót </w:t>
            </w:r>
          </w:p>
        </w:tc>
      </w:tr>
    </w:tbl>
    <w:p w:rsidR="0061217D" w:rsidRDefault="0061217D" w:rsidP="0061217D">
      <w:pPr>
        <w:jc w:val="both"/>
        <w:rPr>
          <w:rFonts w:ascii="Calibri" w:hAnsi="Calibri" w:cs="Calibri"/>
          <w:b/>
          <w:bCs/>
          <w:u w:val="single"/>
        </w:rPr>
      </w:pPr>
    </w:p>
    <w:p w:rsidR="0061217D" w:rsidRDefault="0061217D" w:rsidP="0061217D">
      <w:pPr>
        <w:jc w:val="both"/>
        <w:rPr>
          <w:rFonts w:ascii="Calibri" w:hAnsi="Calibri" w:cs="Calibri"/>
          <w:b/>
          <w:bCs/>
          <w:u w:val="single"/>
        </w:rPr>
      </w:pPr>
    </w:p>
    <w:p w:rsidR="0061217D" w:rsidRDefault="0061217D" w:rsidP="0061217D">
      <w:pPr>
        <w:jc w:val="both"/>
        <w:rPr>
          <w:bCs/>
          <w:sz w:val="22"/>
          <w:szCs w:val="22"/>
        </w:rPr>
      </w:pPr>
    </w:p>
    <w:p w:rsidR="0061217D" w:rsidRDefault="0061217D" w:rsidP="0061217D">
      <w:pPr>
        <w:jc w:val="both"/>
        <w:rPr>
          <w:bCs/>
          <w:sz w:val="22"/>
          <w:szCs w:val="22"/>
        </w:rPr>
      </w:pPr>
    </w:p>
    <w:p w:rsidR="0061217D" w:rsidRDefault="0061217D" w:rsidP="0061217D">
      <w:pPr>
        <w:jc w:val="both"/>
        <w:rPr>
          <w:bCs/>
          <w:sz w:val="22"/>
          <w:szCs w:val="22"/>
        </w:rPr>
      </w:pPr>
    </w:p>
    <w:p w:rsidR="0061217D" w:rsidRDefault="0061217D" w:rsidP="0061217D">
      <w:pPr>
        <w:jc w:val="both"/>
        <w:rPr>
          <w:bCs/>
          <w:sz w:val="22"/>
          <w:szCs w:val="22"/>
        </w:rPr>
      </w:pPr>
    </w:p>
    <w:p w:rsidR="0061217D" w:rsidRDefault="0061217D" w:rsidP="0061217D">
      <w:pPr>
        <w:jc w:val="both"/>
        <w:rPr>
          <w:bCs/>
          <w:sz w:val="22"/>
          <w:szCs w:val="22"/>
        </w:rPr>
      </w:pPr>
    </w:p>
    <w:p w:rsidR="0061217D" w:rsidRDefault="0061217D" w:rsidP="0061217D">
      <w:pPr>
        <w:jc w:val="both"/>
        <w:rPr>
          <w:bCs/>
          <w:sz w:val="22"/>
          <w:szCs w:val="22"/>
        </w:rPr>
      </w:pPr>
    </w:p>
    <w:p w:rsidR="0061217D" w:rsidRDefault="0061217D">
      <w:bookmarkStart w:id="0" w:name="_GoBack"/>
      <w:bookmarkEnd w:id="0"/>
    </w:p>
    <w:sectPr w:rsidR="0061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D"/>
    <w:rsid w:val="0061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B2E1-D896-4D1B-ADA5-C5A77FAC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1217D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121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1217D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61217D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121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Wróblewski</dc:creator>
  <cp:keywords/>
  <dc:description/>
  <cp:lastModifiedBy>Cezary Wróblewski</cp:lastModifiedBy>
  <cp:revision>1</cp:revision>
  <dcterms:created xsi:type="dcterms:W3CDTF">2019-01-29T13:44:00Z</dcterms:created>
  <dcterms:modified xsi:type="dcterms:W3CDTF">2019-01-29T13:44:00Z</dcterms:modified>
</cp:coreProperties>
</file>